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C23" w:rsidRPr="00942C23" w:rsidRDefault="00942C23" w:rsidP="00942C23">
      <w:pPr>
        <w:spacing w:after="0" w:line="240" w:lineRule="auto"/>
        <w:ind w:left="1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42C23" w:rsidRPr="00942C23" w:rsidRDefault="00942C23" w:rsidP="00942C23">
      <w:pPr>
        <w:spacing w:after="0" w:line="240" w:lineRule="auto"/>
        <w:ind w:left="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42C23">
        <w:rPr>
          <w:rFonts w:ascii="Cambria" w:eastAsia="Cambria" w:hAnsi="Cambria" w:cs="Cambria"/>
          <w:color w:val="243F60"/>
          <w:sz w:val="32"/>
        </w:rPr>
        <w:t xml:space="preserve"> </w:t>
      </w:r>
    </w:p>
    <w:p w:rsidR="00942C23" w:rsidRPr="00942C23" w:rsidRDefault="00942C23" w:rsidP="00942C23">
      <w:pPr>
        <w:spacing w:after="236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pPr w:leftFromText="180" w:rightFromText="180" w:vertAnchor="page" w:horzAnchor="margin" w:tblpX="-616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830"/>
      </w:tblGrid>
      <w:tr w:rsidR="00942C23" w:rsidRPr="00942C23" w:rsidTr="00A8283C">
        <w:trPr>
          <w:trHeight w:val="415"/>
        </w:trPr>
        <w:tc>
          <w:tcPr>
            <w:tcW w:w="2235" w:type="dxa"/>
            <w:vMerge w:val="restart"/>
            <w:shd w:val="clear" w:color="auto" w:fill="auto"/>
          </w:tcPr>
          <w:p w:rsidR="00942C23" w:rsidRPr="00942C23" w:rsidRDefault="00942C23" w:rsidP="00942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en-US"/>
              </w:rPr>
            </w:pPr>
            <w:r w:rsidRPr="00942C23">
              <w:rPr>
                <w:rFonts w:ascii="Calibri" w:eastAsia="Times New Roman" w:hAnsi="Calibri" w:cs="Times New Roman"/>
                <w:b/>
                <w:noProof/>
                <w:sz w:val="32"/>
                <w:szCs w:val="32"/>
              </w:rPr>
              <w:drawing>
                <wp:inline distT="0" distB="0" distL="0" distR="0" wp14:anchorId="15809DD4" wp14:editId="0233974D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0" w:type="dxa"/>
            <w:shd w:val="clear" w:color="auto" w:fill="auto"/>
          </w:tcPr>
          <w:p w:rsidR="00942C23" w:rsidRPr="00942C23" w:rsidRDefault="00942C23" w:rsidP="00942C23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</w:pPr>
            <w:r w:rsidRPr="00942C23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942C23" w:rsidRPr="00942C23" w:rsidTr="00A8283C">
        <w:trPr>
          <w:trHeight w:val="688"/>
        </w:trPr>
        <w:tc>
          <w:tcPr>
            <w:tcW w:w="2235" w:type="dxa"/>
            <w:vMerge/>
            <w:shd w:val="clear" w:color="auto" w:fill="auto"/>
          </w:tcPr>
          <w:p w:rsidR="00942C23" w:rsidRPr="00942C23" w:rsidRDefault="00942C23" w:rsidP="00942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7830" w:type="dxa"/>
            <w:shd w:val="clear" w:color="auto" w:fill="auto"/>
          </w:tcPr>
          <w:p w:rsidR="00942C23" w:rsidRPr="00942C23" w:rsidRDefault="00942C23" w:rsidP="00942C2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</w:pPr>
            <w:r w:rsidRPr="00942C23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942C23" w:rsidRPr="00942C23" w:rsidTr="00A8283C">
        <w:trPr>
          <w:trHeight w:val="304"/>
        </w:trPr>
        <w:tc>
          <w:tcPr>
            <w:tcW w:w="2235" w:type="dxa"/>
            <w:vMerge/>
            <w:shd w:val="clear" w:color="auto" w:fill="auto"/>
          </w:tcPr>
          <w:p w:rsidR="00942C23" w:rsidRPr="00942C23" w:rsidRDefault="00942C23" w:rsidP="00942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7830" w:type="dxa"/>
            <w:shd w:val="clear" w:color="auto" w:fill="auto"/>
          </w:tcPr>
          <w:p w:rsidR="00942C23" w:rsidRPr="00942C23" w:rsidRDefault="00942C23" w:rsidP="00942C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en-US"/>
              </w:rPr>
            </w:pPr>
            <w:r w:rsidRPr="00942C23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B726DF" w:rsidRPr="00B726DF" w:rsidTr="00046169">
        <w:tc>
          <w:tcPr>
            <w:tcW w:w="10031" w:type="dxa"/>
          </w:tcPr>
          <w:p w:rsidR="00B726DF" w:rsidRPr="00B726DF" w:rsidRDefault="00B726DF" w:rsidP="00B726DF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B726D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B726DF" w:rsidRPr="00B726DF" w:rsidTr="00046169">
        <w:tc>
          <w:tcPr>
            <w:tcW w:w="10031" w:type="dxa"/>
          </w:tcPr>
          <w:p w:rsidR="00B726DF" w:rsidRPr="00B726DF" w:rsidRDefault="00B726DF" w:rsidP="00B726DF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B726D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B726DF" w:rsidRPr="00B726DF" w:rsidRDefault="00B726DF" w:rsidP="00B726DF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B726D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B726DF" w:rsidRPr="00B726DF" w:rsidTr="00046169">
        <w:tc>
          <w:tcPr>
            <w:tcW w:w="10031" w:type="dxa"/>
          </w:tcPr>
          <w:p w:rsidR="00B726DF" w:rsidRPr="00B726DF" w:rsidRDefault="00B726DF" w:rsidP="00B726DF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726D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B726D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B726D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B726D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B726D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B726D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B726DF" w:rsidRPr="00B726DF" w:rsidRDefault="00B726DF" w:rsidP="00B726DF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B726DF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942C23" w:rsidRPr="00942C23" w:rsidRDefault="00942C23" w:rsidP="0094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42C23" w:rsidRPr="00942C23" w:rsidRDefault="00942C23" w:rsidP="0094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42C23" w:rsidRPr="00942C23" w:rsidRDefault="00942C23" w:rsidP="00B726DF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942C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="00D916E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</w:t>
      </w:r>
      <w:r w:rsidR="00B72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42C23" w:rsidRPr="00942C23" w:rsidRDefault="00942C23" w:rsidP="00942C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942C23" w:rsidRPr="00942C23" w:rsidRDefault="00942C23" w:rsidP="00942C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942C23" w:rsidRPr="00942C23" w:rsidRDefault="00942C23" w:rsidP="00942C2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942C23" w:rsidRPr="00942C23" w:rsidRDefault="00942C23" w:rsidP="00942C2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2C23">
        <w:rPr>
          <w:rFonts w:ascii="Times New Roman" w:eastAsia="Calibri" w:hAnsi="Times New Roman" w:cs="Times New Roman"/>
          <w:sz w:val="28"/>
          <w:szCs w:val="28"/>
        </w:rPr>
        <w:t>ФОНД ОЦЕНОЧНЫХ СРЕДСТВ</w:t>
      </w:r>
    </w:p>
    <w:p w:rsidR="00942C23" w:rsidRPr="00942C23" w:rsidRDefault="00942C23" w:rsidP="00942C23">
      <w:pPr>
        <w:spacing w:before="120"/>
        <w:ind w:firstLine="284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2C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проведения текущего контроля и промежуточной аттестации </w:t>
      </w:r>
    </w:p>
    <w:p w:rsidR="00942C23" w:rsidRPr="00942C23" w:rsidRDefault="00942C23" w:rsidP="00942C23">
      <w:pPr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2C2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887AC7" w:rsidRPr="00887AC7">
        <w:rPr>
          <w:rFonts w:ascii="Times New Roman" w:eastAsia="Times New Roman" w:hAnsi="Times New Roman" w:cs="Times New Roman"/>
          <w:bCs/>
          <w:sz w:val="28"/>
          <w:szCs w:val="28"/>
        </w:rPr>
        <w:t>ПРЕДДИПЛОМНОЙ ПРАКТИКЕ</w:t>
      </w:r>
    </w:p>
    <w:p w:rsidR="00942C23" w:rsidRPr="00942C23" w:rsidRDefault="00942C23" w:rsidP="00942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2C23">
        <w:rPr>
          <w:rFonts w:ascii="Times New Roman" w:eastAsia="Times New Roman" w:hAnsi="Times New Roman" w:cs="Times New Roman"/>
          <w:sz w:val="28"/>
          <w:szCs w:val="28"/>
        </w:rPr>
        <w:t>Специальность 38.02.01</w:t>
      </w:r>
      <w:r w:rsidRPr="00942C23">
        <w:rPr>
          <w:rFonts w:ascii="Times New Roman" w:eastAsia="Times New Roman" w:hAnsi="Times New Roman" w:cs="Times New Roman"/>
          <w:iCs/>
          <w:sz w:val="28"/>
          <w:szCs w:val="28"/>
        </w:rPr>
        <w:t xml:space="preserve"> Экономика и бухгалтерский учет (по отраслям)</w:t>
      </w:r>
    </w:p>
    <w:p w:rsidR="00942C23" w:rsidRPr="00942C23" w:rsidRDefault="00942C23" w:rsidP="00942C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42C23" w:rsidRPr="00942C23" w:rsidRDefault="00942C23" w:rsidP="00942C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42C23" w:rsidRPr="00942C23" w:rsidRDefault="00942C23" w:rsidP="00942C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2C23" w:rsidRPr="00942C23" w:rsidRDefault="00942C23" w:rsidP="00942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2C23" w:rsidRPr="00942C23" w:rsidRDefault="00942C23" w:rsidP="00942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2C23" w:rsidRPr="00942C23" w:rsidRDefault="00942C23" w:rsidP="00942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26DF" w:rsidRPr="00942C23" w:rsidRDefault="00B726DF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26DF" w:rsidRDefault="00B726DF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26DF" w:rsidRPr="00942C23" w:rsidRDefault="00B726DF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42C23">
        <w:rPr>
          <w:rFonts w:ascii="Times New Roman" w:eastAsia="Calibri" w:hAnsi="Times New Roman" w:cs="Times New Roman"/>
          <w:sz w:val="24"/>
          <w:szCs w:val="24"/>
        </w:rPr>
        <w:t>г. Грозный</w:t>
      </w:r>
      <w:r w:rsidR="00B726DF">
        <w:rPr>
          <w:rFonts w:ascii="Times New Roman" w:eastAsia="Calibri" w:hAnsi="Times New Roman" w:cs="Times New Roman"/>
          <w:sz w:val="24"/>
          <w:szCs w:val="24"/>
        </w:rPr>
        <w:t>- 2023</w:t>
      </w:r>
      <w:r w:rsidRPr="00942C23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942C23" w:rsidRPr="00942C23" w:rsidRDefault="00942C23" w:rsidP="00942C23">
      <w:pPr>
        <w:spacing w:after="236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942C23" w:rsidRPr="00E1064B" w:rsidRDefault="00942C23" w:rsidP="00942C23">
      <w:pPr>
        <w:tabs>
          <w:tab w:val="left" w:pos="8789"/>
        </w:tabs>
        <w:spacing w:after="0" w:line="240" w:lineRule="auto"/>
        <w:ind w:left="-142" w:right="66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  <w:lang w:eastAsia="en-US"/>
        </w:rPr>
      </w:pPr>
      <w:r w:rsidRPr="00E1064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Фонд оценочных средств</w:t>
      </w:r>
      <w:r w:rsidRPr="00E1064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по </w:t>
      </w:r>
      <w:r w:rsidR="00887AC7" w:rsidRPr="00E1064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преддипломной</w:t>
      </w:r>
      <w:r w:rsidRPr="00E1064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практик</w:t>
      </w:r>
      <w:r w:rsidR="00E1064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е составлен согласно требований</w:t>
      </w:r>
      <w:r w:rsidRPr="00E1064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Федерального государственного образовательного стандарта среднего</w:t>
      </w:r>
      <w:r w:rsidRPr="00E1064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профессионального образования по специальности </w:t>
      </w:r>
      <w:r w:rsidRPr="00E1064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38.02.01</w:t>
      </w:r>
      <w:r w:rsidRPr="00E1064B">
        <w:rPr>
          <w:rFonts w:ascii="Times New Roman" w:eastAsia="Calibri" w:hAnsi="Times New Roman" w:cs="Times New Roman"/>
          <w:iCs/>
          <w:sz w:val="24"/>
          <w:szCs w:val="24"/>
          <w:u w:val="single"/>
          <w:lang w:eastAsia="en-US"/>
        </w:rPr>
        <w:t xml:space="preserve"> Экономика и бухгалтерский учет (по отраслям).</w:t>
      </w:r>
    </w:p>
    <w:p w:rsidR="00942C23" w:rsidRPr="00E1064B" w:rsidRDefault="00942C23" w:rsidP="00942C23">
      <w:pPr>
        <w:tabs>
          <w:tab w:val="left" w:pos="8789"/>
        </w:tabs>
        <w:spacing w:after="0" w:line="240" w:lineRule="auto"/>
        <w:ind w:left="-142" w:right="66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942C23" w:rsidRPr="00E1064B" w:rsidRDefault="00942C23" w:rsidP="00942C23">
      <w:pPr>
        <w:tabs>
          <w:tab w:val="left" w:pos="8789"/>
        </w:tabs>
        <w:spacing w:after="0" w:line="240" w:lineRule="auto"/>
        <w:ind w:left="-142" w:right="66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E1064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</w:p>
    <w:p w:rsidR="00942C23" w:rsidRPr="00E1064B" w:rsidRDefault="00942C23" w:rsidP="00942C23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-142" w:right="66"/>
        <w:contextualSpacing/>
        <w:rPr>
          <w:rFonts w:ascii="Times New Roman" w:eastAsia="Times New Roman" w:hAnsi="Times New Roman" w:cs="Arial"/>
          <w:sz w:val="24"/>
          <w:szCs w:val="24"/>
        </w:rPr>
      </w:pPr>
      <w:r w:rsidRPr="00E1064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Организация-разработчик: </w:t>
      </w:r>
      <w:r w:rsidRPr="00E1064B">
        <w:rPr>
          <w:rFonts w:ascii="Times New Roman" w:eastAsia="Times New Roman" w:hAnsi="Times New Roman" w:cs="Arial"/>
          <w:sz w:val="24"/>
          <w:szCs w:val="24"/>
        </w:rPr>
        <w:t xml:space="preserve">ГБПОУ </w:t>
      </w:r>
      <w:r w:rsidRPr="00E1064B">
        <w:rPr>
          <w:rFonts w:ascii="Times New Roman" w:eastAsia="Calibri" w:hAnsi="Times New Roman" w:cs="Times New Roman"/>
          <w:sz w:val="24"/>
          <w:szCs w:val="24"/>
          <w:lang w:eastAsia="en-US"/>
        </w:rPr>
        <w:t>«Чеченский государственный педагогический колледж»</w:t>
      </w:r>
      <w:r w:rsidRPr="00E1064B">
        <w:rPr>
          <w:rFonts w:ascii="Times New Roman" w:eastAsia="Calibri" w:hAnsi="Times New Roman" w:cs="Times New Roman"/>
          <w:sz w:val="24"/>
          <w:szCs w:val="24"/>
          <w:u w:val="single" w:color="000000"/>
          <w:lang w:eastAsia="en-US"/>
        </w:rPr>
        <w:t xml:space="preserve"> </w:t>
      </w:r>
      <w:r w:rsidRPr="00E106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42C23" w:rsidRPr="00E1064B" w:rsidRDefault="00942C23" w:rsidP="00942C23">
      <w:pPr>
        <w:tabs>
          <w:tab w:val="left" w:pos="8789"/>
        </w:tabs>
        <w:spacing w:after="0" w:line="240" w:lineRule="auto"/>
        <w:ind w:left="-142" w:right="66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942C23" w:rsidRPr="00E1064B" w:rsidRDefault="00942C23" w:rsidP="00942C23">
      <w:pPr>
        <w:tabs>
          <w:tab w:val="left" w:pos="8789"/>
        </w:tabs>
        <w:spacing w:after="0" w:line="240" w:lineRule="auto"/>
        <w:ind w:left="-142" w:right="6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064B">
        <w:rPr>
          <w:rFonts w:ascii="Times New Roman" w:eastAsia="Calibri" w:hAnsi="Times New Roman" w:cs="Times New Roman"/>
          <w:color w:val="000000"/>
          <w:sz w:val="24"/>
          <w:szCs w:val="24"/>
        </w:rPr>
        <w:t>Разработчики: преподаватели ГБПОУ «</w:t>
      </w:r>
      <w:r w:rsidR="0004282E" w:rsidRPr="00E106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ЧГПК» </w:t>
      </w:r>
      <w:proofErr w:type="spellStart"/>
      <w:r w:rsidR="0004282E">
        <w:rPr>
          <w:rFonts w:ascii="Times New Roman" w:eastAsia="Calibri" w:hAnsi="Times New Roman" w:cs="Times New Roman"/>
          <w:color w:val="000000"/>
          <w:sz w:val="24"/>
          <w:szCs w:val="24"/>
        </w:rPr>
        <w:t>Янгурбаева</w:t>
      </w:r>
      <w:proofErr w:type="spellEnd"/>
      <w:r w:rsidR="00E106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З.Р.</w:t>
      </w:r>
    </w:p>
    <w:p w:rsidR="00942C23" w:rsidRPr="00E1064B" w:rsidRDefault="00E1064B" w:rsidP="00942C23">
      <w:pPr>
        <w:tabs>
          <w:tab w:val="left" w:pos="8789"/>
        </w:tabs>
        <w:spacing w:after="0" w:line="240" w:lineRule="auto"/>
        <w:ind w:left="-142" w:right="66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6DF" w:rsidRPr="00B726DF" w:rsidRDefault="00B726DF" w:rsidP="00B726DF">
      <w:pPr>
        <w:tabs>
          <w:tab w:val="left" w:pos="5496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26DF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 И ОДОБРЕН</w:t>
      </w:r>
      <w:r w:rsidRPr="00B726D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ПРИНЯТ</w:t>
      </w:r>
    </w:p>
    <w:p w:rsidR="00B726DF" w:rsidRPr="00B726DF" w:rsidRDefault="00B726DF" w:rsidP="00B726DF">
      <w:pPr>
        <w:tabs>
          <w:tab w:val="left" w:pos="5430"/>
          <w:tab w:val="left" w:pos="6105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26DF">
        <w:rPr>
          <w:rFonts w:ascii="Times New Roman" w:eastAsia="Calibri" w:hAnsi="Times New Roman" w:cs="Times New Roman"/>
          <w:sz w:val="24"/>
          <w:szCs w:val="24"/>
          <w:lang w:eastAsia="en-US"/>
        </w:rPr>
        <w:t>ПЦК «Профессиональные дисциплины»</w:t>
      </w:r>
      <w:r w:rsidRPr="00B726D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Педагогическим советом ГБПОУ «ЧГПК»</w:t>
      </w:r>
    </w:p>
    <w:p w:rsidR="00B726DF" w:rsidRPr="00B726DF" w:rsidRDefault="00B726DF" w:rsidP="00B726DF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26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 № 9                                                                  Протокол № 7 </w:t>
      </w:r>
    </w:p>
    <w:p w:rsidR="00B726DF" w:rsidRPr="00B726DF" w:rsidRDefault="00B726DF" w:rsidP="00B726DF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26DF">
        <w:rPr>
          <w:rFonts w:ascii="Times New Roman" w:eastAsia="Calibri" w:hAnsi="Times New Roman" w:cs="Times New Roman"/>
          <w:sz w:val="24"/>
          <w:szCs w:val="24"/>
          <w:lang w:eastAsia="en-US"/>
        </w:rPr>
        <w:t>от 25.04.2023</w:t>
      </w:r>
      <w:r w:rsidR="0004282E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  <w:r w:rsidRPr="00B726D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от 26.04.2023г.</w:t>
      </w:r>
    </w:p>
    <w:p w:rsidR="00B726DF" w:rsidRPr="00B726DF" w:rsidRDefault="00B726DF" w:rsidP="00B726DF">
      <w:pPr>
        <w:shd w:val="clear" w:color="auto" w:fill="FFFFFF"/>
        <w:tabs>
          <w:tab w:val="left" w:pos="180"/>
        </w:tabs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6DF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ПЦК С.Х. </w:t>
      </w:r>
      <w:proofErr w:type="spellStart"/>
      <w:r w:rsidRPr="00B726DF">
        <w:rPr>
          <w:rFonts w:ascii="Times New Roman" w:eastAsia="Times New Roman" w:hAnsi="Times New Roman" w:cs="Times New Roman"/>
          <w:sz w:val="24"/>
          <w:szCs w:val="24"/>
        </w:rPr>
        <w:t>Дикаева</w:t>
      </w:r>
      <w:proofErr w:type="spellEnd"/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2C23" w:rsidRPr="00942C23" w:rsidRDefault="00942C23" w:rsidP="00942C23">
      <w:pPr>
        <w:spacing w:after="0" w:line="240" w:lineRule="auto"/>
        <w:ind w:left="567" w:right="526"/>
        <w:rPr>
          <w:rFonts w:ascii="Times New Roman" w:eastAsia="Times New Roman" w:hAnsi="Times New Roman" w:cs="Times New Roman"/>
          <w:sz w:val="20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/>
        <w:rPr>
          <w:rFonts w:ascii="Times New Roman" w:eastAsia="Calibri" w:hAnsi="Times New Roman" w:cs="Times New Roman"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/>
        <w:rPr>
          <w:rFonts w:ascii="Times New Roman" w:eastAsia="Calibri" w:hAnsi="Times New Roman" w:cs="Times New Roman"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/>
        <w:rPr>
          <w:rFonts w:ascii="Times New Roman" w:eastAsia="Calibri" w:hAnsi="Times New Roman" w:cs="Times New Roman"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/>
        <w:rPr>
          <w:rFonts w:ascii="Times New Roman" w:eastAsia="Calibri" w:hAnsi="Times New Roman" w:cs="Times New Roman"/>
          <w:sz w:val="24"/>
          <w:szCs w:val="24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4"/>
          <w:szCs w:val="24"/>
        </w:rPr>
      </w:pPr>
    </w:p>
    <w:p w:rsidR="00B726DF" w:rsidRPr="00B726DF" w:rsidRDefault="00B726DF" w:rsidP="00B726DF">
      <w:pPr>
        <w:tabs>
          <w:tab w:val="left" w:pos="96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ФОС согласован с представителем</w:t>
      </w:r>
    </w:p>
    <w:p w:rsidR="00B726DF" w:rsidRPr="00B726DF" w:rsidRDefault="00B726DF" w:rsidP="00B726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726DF">
        <w:rPr>
          <w:rFonts w:ascii="Times New Roman" w:eastAsia="Calibri" w:hAnsi="Times New Roman" w:cs="Times New Roman"/>
          <w:sz w:val="24"/>
          <w:szCs w:val="24"/>
        </w:rPr>
        <w:t>работодателей: ООО «</w:t>
      </w:r>
      <w:proofErr w:type="spellStart"/>
      <w:r w:rsidRPr="00B726DF">
        <w:rPr>
          <w:rFonts w:ascii="Times New Roman" w:eastAsia="Calibri" w:hAnsi="Times New Roman" w:cs="Times New Roman"/>
          <w:sz w:val="24"/>
          <w:szCs w:val="24"/>
        </w:rPr>
        <w:t>Ирском</w:t>
      </w:r>
      <w:proofErr w:type="spellEnd"/>
      <w:r w:rsidRPr="00B726DF">
        <w:rPr>
          <w:rFonts w:ascii="Times New Roman" w:eastAsia="Calibri" w:hAnsi="Times New Roman" w:cs="Times New Roman"/>
          <w:sz w:val="24"/>
          <w:szCs w:val="24"/>
        </w:rPr>
        <w:t>» в Чеченской Республике</w:t>
      </w:r>
    </w:p>
    <w:p w:rsidR="00B726DF" w:rsidRPr="00B726DF" w:rsidRDefault="00B726DF" w:rsidP="00B726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726DF">
        <w:rPr>
          <w:rFonts w:ascii="Times New Roman" w:eastAsia="Calibri" w:hAnsi="Times New Roman" w:cs="Times New Roman"/>
          <w:sz w:val="24"/>
          <w:szCs w:val="24"/>
        </w:rPr>
        <w:t xml:space="preserve">Работодатель: Финансовый директор Э.А. </w:t>
      </w:r>
      <w:proofErr w:type="spellStart"/>
      <w:r w:rsidRPr="00B726DF">
        <w:rPr>
          <w:rFonts w:ascii="Times New Roman" w:eastAsia="Calibri" w:hAnsi="Times New Roman" w:cs="Times New Roman"/>
          <w:sz w:val="24"/>
          <w:szCs w:val="24"/>
        </w:rPr>
        <w:t>Абубакарова</w:t>
      </w:r>
      <w:proofErr w:type="spellEnd"/>
    </w:p>
    <w:p w:rsidR="00B726DF" w:rsidRPr="00B726DF" w:rsidRDefault="00B726DF" w:rsidP="00B726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943634" w:themeColor="accent2" w:themeShade="BF"/>
          <w:sz w:val="24"/>
          <w:szCs w:val="24"/>
        </w:rPr>
      </w:pPr>
    </w:p>
    <w:p w:rsidR="00B726DF" w:rsidRPr="00B726DF" w:rsidRDefault="00B726DF" w:rsidP="00B726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B726DF">
        <w:rPr>
          <w:rFonts w:ascii="Times New Roman" w:hAnsi="Times New Roman" w:cs="Times New Roman"/>
          <w:sz w:val="24"/>
          <w:szCs w:val="24"/>
        </w:rPr>
        <w:t xml:space="preserve">   26.04.2023г.</w:t>
      </w:r>
    </w:p>
    <w:p w:rsidR="00B726DF" w:rsidRPr="006B3F83" w:rsidRDefault="00B726DF" w:rsidP="00B726DF">
      <w:pPr>
        <w:spacing w:after="160" w:line="240" w:lineRule="auto"/>
        <w:ind w:right="-32"/>
        <w:rPr>
          <w:rFonts w:eastAsia="Calibri"/>
          <w:sz w:val="24"/>
          <w:szCs w:val="24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FC4E8E" w:rsidRDefault="00FC4E8E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FC4E8E" w:rsidRDefault="00FC4E8E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290AFA" w:rsidRDefault="00290AFA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290AFA" w:rsidRDefault="00290AFA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290AFA" w:rsidRDefault="00290AFA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290AFA" w:rsidRDefault="00290AFA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290AFA" w:rsidRDefault="00290AFA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290AFA" w:rsidRDefault="00290AFA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290AFA" w:rsidRDefault="00290AFA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290AFA" w:rsidRDefault="00290AFA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C4E8E" w:rsidRDefault="00FC4E8E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942C23" w:rsidRPr="00942C23" w:rsidRDefault="00942C23" w:rsidP="00942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/>
        <w:rPr>
          <w:rFonts w:ascii="Times New Roman" w:eastAsia="Calibri" w:hAnsi="Times New Roman" w:cs="Times New Roman"/>
          <w:sz w:val="28"/>
          <w:szCs w:val="28"/>
        </w:rPr>
      </w:pPr>
    </w:p>
    <w:p w:rsidR="008470A9" w:rsidRDefault="008470A9" w:rsidP="008574C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-10"/>
          <w:sz w:val="28"/>
          <w:szCs w:val="28"/>
        </w:rPr>
      </w:pPr>
      <w:r w:rsidRPr="00754DF1">
        <w:rPr>
          <w:rFonts w:ascii="Times New Roman" w:hAnsi="Times New Roman" w:cs="Times New Roman"/>
          <w:b/>
          <w:bCs/>
          <w:color w:val="000000"/>
          <w:spacing w:val="-10"/>
          <w:sz w:val="28"/>
          <w:szCs w:val="28"/>
        </w:rPr>
        <w:lastRenderedPageBreak/>
        <w:t>СОДЕРЖАНИЕ</w:t>
      </w:r>
    </w:p>
    <w:p w:rsidR="002628AA" w:rsidRPr="00754DF1" w:rsidRDefault="002628AA" w:rsidP="008574C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-10"/>
          <w:sz w:val="28"/>
          <w:szCs w:val="28"/>
        </w:rPr>
      </w:pPr>
    </w:p>
    <w:p w:rsidR="008470A9" w:rsidRPr="00754DF1" w:rsidRDefault="008470A9" w:rsidP="002628AA">
      <w:pPr>
        <w:tabs>
          <w:tab w:val="right" w:leader="dot" w:pos="9639"/>
        </w:tabs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DF1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754DF1">
        <w:rPr>
          <w:rFonts w:ascii="Times New Roman" w:hAnsi="Times New Roman" w:cs="Times New Roman"/>
          <w:sz w:val="28"/>
          <w:szCs w:val="28"/>
        </w:rPr>
        <w:t>Пасп</w:t>
      </w:r>
      <w:r w:rsidR="000D7993">
        <w:rPr>
          <w:rFonts w:ascii="Times New Roman" w:hAnsi="Times New Roman" w:cs="Times New Roman"/>
          <w:sz w:val="28"/>
          <w:szCs w:val="28"/>
        </w:rPr>
        <w:t xml:space="preserve">орт программы </w:t>
      </w:r>
      <w:r w:rsidRPr="00754DF1">
        <w:rPr>
          <w:rFonts w:ascii="Times New Roman" w:hAnsi="Times New Roman" w:cs="Times New Roman"/>
          <w:sz w:val="28"/>
          <w:szCs w:val="28"/>
        </w:rPr>
        <w:t>пред</w:t>
      </w:r>
      <w:r w:rsidR="000D7993">
        <w:rPr>
          <w:rFonts w:ascii="Times New Roman" w:hAnsi="Times New Roman" w:cs="Times New Roman"/>
          <w:sz w:val="28"/>
          <w:szCs w:val="28"/>
        </w:rPr>
        <w:t>дипломной</w:t>
      </w:r>
      <w:r w:rsidR="002628AA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="002628AA">
        <w:rPr>
          <w:rFonts w:ascii="Times New Roman" w:hAnsi="Times New Roman" w:cs="Times New Roman"/>
          <w:sz w:val="28"/>
          <w:szCs w:val="28"/>
        </w:rPr>
        <w:tab/>
      </w:r>
      <w:r w:rsidR="00C27DA9" w:rsidRPr="00754DF1">
        <w:rPr>
          <w:rFonts w:ascii="Times New Roman" w:hAnsi="Times New Roman" w:cs="Times New Roman"/>
          <w:sz w:val="28"/>
          <w:szCs w:val="28"/>
        </w:rPr>
        <w:t>4</w:t>
      </w:r>
    </w:p>
    <w:p w:rsidR="008470A9" w:rsidRPr="00754DF1" w:rsidRDefault="008470A9" w:rsidP="002628AA">
      <w:pPr>
        <w:tabs>
          <w:tab w:val="right" w:leader="dot" w:pos="9639"/>
        </w:tabs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DF1">
        <w:rPr>
          <w:rFonts w:ascii="Times New Roman" w:hAnsi="Times New Roman" w:cs="Times New Roman"/>
          <w:sz w:val="28"/>
          <w:szCs w:val="28"/>
        </w:rPr>
        <w:t>2. Структура</w:t>
      </w:r>
      <w:r w:rsidR="000D7993">
        <w:rPr>
          <w:rFonts w:ascii="Times New Roman" w:hAnsi="Times New Roman" w:cs="Times New Roman"/>
          <w:sz w:val="28"/>
          <w:szCs w:val="28"/>
        </w:rPr>
        <w:t xml:space="preserve"> и содержание преддипломной</w:t>
      </w:r>
      <w:r w:rsidRPr="00754DF1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="002628AA">
        <w:rPr>
          <w:rFonts w:ascii="Times New Roman" w:hAnsi="Times New Roman" w:cs="Times New Roman"/>
          <w:sz w:val="28"/>
          <w:szCs w:val="28"/>
        </w:rPr>
        <w:tab/>
      </w:r>
      <w:r w:rsidR="00C27DA9" w:rsidRPr="00754DF1">
        <w:rPr>
          <w:rFonts w:ascii="Times New Roman" w:hAnsi="Times New Roman" w:cs="Times New Roman"/>
          <w:sz w:val="28"/>
          <w:szCs w:val="28"/>
        </w:rPr>
        <w:t>8</w:t>
      </w:r>
    </w:p>
    <w:p w:rsidR="008470A9" w:rsidRPr="00754DF1" w:rsidRDefault="008470A9" w:rsidP="002628AA">
      <w:pPr>
        <w:tabs>
          <w:tab w:val="right" w:leader="dot" w:pos="9639"/>
        </w:tabs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DF1">
        <w:rPr>
          <w:rFonts w:ascii="Times New Roman" w:hAnsi="Times New Roman" w:cs="Times New Roman"/>
          <w:sz w:val="28"/>
          <w:szCs w:val="28"/>
        </w:rPr>
        <w:t>3. Условия</w:t>
      </w:r>
      <w:r w:rsidR="000D7993">
        <w:rPr>
          <w:rFonts w:ascii="Times New Roman" w:hAnsi="Times New Roman" w:cs="Times New Roman"/>
          <w:sz w:val="28"/>
          <w:szCs w:val="28"/>
        </w:rPr>
        <w:t xml:space="preserve"> реализации программы преддипломной</w:t>
      </w:r>
      <w:r w:rsidR="002628AA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="002628AA">
        <w:rPr>
          <w:rFonts w:ascii="Times New Roman" w:hAnsi="Times New Roman" w:cs="Times New Roman"/>
          <w:sz w:val="28"/>
          <w:szCs w:val="28"/>
        </w:rPr>
        <w:tab/>
      </w:r>
      <w:r w:rsidR="00B02741" w:rsidRPr="00754DF1">
        <w:rPr>
          <w:rFonts w:ascii="Times New Roman" w:hAnsi="Times New Roman" w:cs="Times New Roman"/>
          <w:sz w:val="28"/>
          <w:szCs w:val="28"/>
        </w:rPr>
        <w:t>1</w:t>
      </w:r>
      <w:r w:rsidR="00C27DA9" w:rsidRPr="00754DF1">
        <w:rPr>
          <w:rFonts w:ascii="Times New Roman" w:hAnsi="Times New Roman" w:cs="Times New Roman"/>
          <w:sz w:val="28"/>
          <w:szCs w:val="28"/>
        </w:rPr>
        <w:t>1</w:t>
      </w:r>
    </w:p>
    <w:p w:rsidR="008470A9" w:rsidRPr="00754DF1" w:rsidRDefault="008470A9" w:rsidP="002628AA">
      <w:pPr>
        <w:tabs>
          <w:tab w:val="right" w:leader="dot" w:pos="9639"/>
        </w:tabs>
        <w:autoSpaceDN w:val="0"/>
        <w:adjustRightInd w:val="0"/>
        <w:spacing w:after="0" w:line="36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754DF1">
        <w:rPr>
          <w:rFonts w:ascii="Times New Roman" w:hAnsi="Times New Roman" w:cs="Times New Roman"/>
          <w:sz w:val="28"/>
          <w:szCs w:val="28"/>
        </w:rPr>
        <w:t>4. Контроль и оценка результ</w:t>
      </w:r>
      <w:r w:rsidR="000D7993">
        <w:rPr>
          <w:rFonts w:ascii="Times New Roman" w:hAnsi="Times New Roman" w:cs="Times New Roman"/>
          <w:sz w:val="28"/>
          <w:szCs w:val="28"/>
        </w:rPr>
        <w:t>атов освоения преддипломной</w:t>
      </w:r>
      <w:r w:rsidRPr="00754DF1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="002628AA">
        <w:rPr>
          <w:rFonts w:ascii="Times New Roman" w:hAnsi="Times New Roman" w:cs="Times New Roman"/>
          <w:sz w:val="28"/>
          <w:szCs w:val="28"/>
        </w:rPr>
        <w:tab/>
      </w:r>
      <w:r w:rsidR="00FA181D" w:rsidRPr="00754DF1">
        <w:rPr>
          <w:rFonts w:ascii="Times New Roman" w:hAnsi="Times New Roman" w:cs="Times New Roman"/>
          <w:sz w:val="28"/>
          <w:szCs w:val="28"/>
        </w:rPr>
        <w:t>1</w:t>
      </w:r>
      <w:r w:rsidR="000917A8">
        <w:rPr>
          <w:rFonts w:ascii="Times New Roman" w:hAnsi="Times New Roman" w:cs="Times New Roman"/>
          <w:sz w:val="28"/>
          <w:szCs w:val="28"/>
        </w:rPr>
        <w:t>3</w:t>
      </w:r>
    </w:p>
    <w:p w:rsidR="008470A9" w:rsidRPr="00D916EF" w:rsidRDefault="008470A9" w:rsidP="00D916EF">
      <w:pPr>
        <w:tabs>
          <w:tab w:val="left" w:pos="-142"/>
        </w:tabs>
        <w:spacing w:after="0"/>
        <w:ind w:left="-284" w:right="1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54DF1">
        <w:rPr>
          <w:rFonts w:ascii="Times New Roman" w:hAnsi="Times New Roman" w:cs="Times New Roman"/>
          <w:b/>
          <w:bCs/>
          <w:color w:val="000000"/>
          <w:spacing w:val="44"/>
          <w:sz w:val="28"/>
          <w:szCs w:val="28"/>
        </w:rPr>
        <w:br w:type="page"/>
      </w:r>
      <w:r w:rsidR="00D86426" w:rsidRPr="00D916EF">
        <w:rPr>
          <w:rFonts w:ascii="Times New Roman" w:hAnsi="Times New Roman" w:cs="Times New Roman"/>
          <w:b/>
          <w:bCs/>
          <w:color w:val="000000"/>
          <w:spacing w:val="44"/>
          <w:sz w:val="24"/>
          <w:szCs w:val="24"/>
        </w:rPr>
        <w:lastRenderedPageBreak/>
        <w:t>1.</w:t>
      </w:r>
      <w:r w:rsidRPr="00D916EF">
        <w:rPr>
          <w:rFonts w:ascii="Times New Roman" w:hAnsi="Times New Roman" w:cs="Times New Roman"/>
          <w:b/>
          <w:caps/>
          <w:sz w:val="24"/>
          <w:szCs w:val="24"/>
        </w:rPr>
        <w:t xml:space="preserve">Паспорт </w:t>
      </w:r>
      <w:r w:rsidR="002371EE" w:rsidRPr="00D916EF">
        <w:rPr>
          <w:rFonts w:ascii="Times New Roman" w:hAnsi="Times New Roman" w:cs="Times New Roman"/>
          <w:b/>
          <w:caps/>
          <w:sz w:val="24"/>
          <w:szCs w:val="24"/>
        </w:rPr>
        <w:t xml:space="preserve">рабочей </w:t>
      </w:r>
      <w:r w:rsidR="000D7993" w:rsidRPr="00D916EF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программы преддипломной </w:t>
      </w:r>
      <w:r w:rsidRPr="00D916EF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2628AA" w:rsidRPr="00D916EF" w:rsidRDefault="002628AA" w:rsidP="00D916EF">
      <w:pPr>
        <w:tabs>
          <w:tab w:val="left" w:pos="-142"/>
        </w:tabs>
        <w:spacing w:after="0"/>
        <w:ind w:left="-284" w:right="1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71EE" w:rsidRPr="00D916EF" w:rsidRDefault="002371EE" w:rsidP="00D916EF">
      <w:pPr>
        <w:tabs>
          <w:tab w:val="left" w:pos="-142"/>
        </w:tabs>
        <w:spacing w:after="0"/>
        <w:ind w:left="-284" w:right="1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916EF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1.1. </w:t>
      </w:r>
      <w:r w:rsidRPr="00D91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Область применения </w:t>
      </w:r>
      <w:r w:rsidR="000B3A9D" w:rsidRPr="00D91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p w:rsidR="000B3A9D" w:rsidRPr="00D916EF" w:rsidRDefault="000B3A9D" w:rsidP="00D916EF">
      <w:pPr>
        <w:tabs>
          <w:tab w:val="left" w:pos="-142"/>
        </w:tabs>
        <w:spacing w:after="0"/>
        <w:ind w:left="-284" w:right="1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916EF">
        <w:rPr>
          <w:rFonts w:ascii="Times New Roman" w:hAnsi="Times New Roman" w:cs="Times New Roman"/>
          <w:bCs/>
          <w:color w:val="000000"/>
          <w:sz w:val="24"/>
          <w:szCs w:val="24"/>
        </w:rPr>
        <w:t>Рабочая программа преддипломной практики является составной частью основной профессиональн</w:t>
      </w:r>
      <w:r w:rsidR="00B076EE" w:rsidRPr="00D916EF">
        <w:rPr>
          <w:rFonts w:ascii="Times New Roman" w:hAnsi="Times New Roman" w:cs="Times New Roman"/>
          <w:bCs/>
          <w:color w:val="000000"/>
          <w:sz w:val="24"/>
          <w:szCs w:val="24"/>
        </w:rPr>
        <w:t>ой образовательной программы</w:t>
      </w:r>
      <w:r w:rsidRPr="00D916EF">
        <w:rPr>
          <w:rFonts w:ascii="Times New Roman" w:hAnsi="Times New Roman" w:cs="Times New Roman"/>
          <w:bCs/>
          <w:color w:val="000000"/>
          <w:sz w:val="24"/>
          <w:szCs w:val="24"/>
        </w:rPr>
        <w:t>, об</w:t>
      </w:r>
      <w:r w:rsidR="00B076EE" w:rsidRPr="00D916EF">
        <w:rPr>
          <w:rFonts w:ascii="Times New Roman" w:hAnsi="Times New Roman" w:cs="Times New Roman"/>
          <w:bCs/>
          <w:color w:val="000000"/>
          <w:sz w:val="24"/>
          <w:szCs w:val="24"/>
        </w:rPr>
        <w:t>еспечивающей реализацию ФГОС</w:t>
      </w:r>
      <w:r w:rsidRPr="00D916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специальности </w:t>
      </w:r>
      <w:r w:rsidR="00856B36" w:rsidRPr="00D916EF">
        <w:rPr>
          <w:rFonts w:ascii="Times New Roman" w:eastAsia="Calibri" w:hAnsi="Times New Roman" w:cs="Times New Roman"/>
          <w:sz w:val="24"/>
          <w:szCs w:val="24"/>
          <w:lang w:eastAsia="en-US"/>
        </w:rPr>
        <w:t>38.02.01 Экономика и бухгалтерский учёт (по отраслям)</w:t>
      </w:r>
      <w:r w:rsidRPr="00D916E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B076EE" w:rsidRPr="00D916EF" w:rsidRDefault="00B076EE" w:rsidP="00D916EF">
      <w:pPr>
        <w:tabs>
          <w:tab w:val="left" w:pos="-142"/>
        </w:tabs>
        <w:spacing w:after="0"/>
        <w:ind w:left="-284" w:right="14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470A9" w:rsidRPr="00D916EF" w:rsidRDefault="002371EE" w:rsidP="00D916EF">
      <w:pPr>
        <w:tabs>
          <w:tab w:val="left" w:pos="-142"/>
        </w:tabs>
        <w:spacing w:after="0"/>
        <w:ind w:left="-284" w:right="1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916EF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1.2</w:t>
      </w:r>
      <w:r w:rsidR="008470A9" w:rsidRPr="00D916EF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. </w:t>
      </w:r>
      <w:r w:rsidR="008470A9" w:rsidRPr="00D91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Цели и </w:t>
      </w:r>
      <w:r w:rsidR="000D7993" w:rsidRPr="00D91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 преддипломной</w:t>
      </w:r>
      <w:r w:rsidR="008470A9" w:rsidRPr="00D91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практики</w:t>
      </w:r>
    </w:p>
    <w:p w:rsidR="00087BBE" w:rsidRPr="00D916EF" w:rsidRDefault="00087BBE" w:rsidP="00D916EF">
      <w:pPr>
        <w:pStyle w:val="7"/>
        <w:shd w:val="clear" w:color="auto" w:fill="auto"/>
        <w:tabs>
          <w:tab w:val="left" w:pos="-142"/>
        </w:tabs>
        <w:spacing w:line="276" w:lineRule="auto"/>
        <w:ind w:left="-284" w:right="140" w:firstLine="0"/>
        <w:jc w:val="both"/>
        <w:rPr>
          <w:sz w:val="24"/>
          <w:szCs w:val="24"/>
        </w:rPr>
      </w:pPr>
      <w:r w:rsidRPr="00D916EF">
        <w:rPr>
          <w:sz w:val="24"/>
          <w:szCs w:val="24"/>
        </w:rPr>
        <w:t xml:space="preserve">Преддипломная практика является завершающим этапом практической подготовки будущего </w:t>
      </w:r>
      <w:r w:rsidR="00674FDA" w:rsidRPr="00D916EF">
        <w:rPr>
          <w:sz w:val="24"/>
          <w:szCs w:val="24"/>
        </w:rPr>
        <w:t>бухгалтера</w:t>
      </w:r>
      <w:r w:rsidRPr="00D916EF">
        <w:rPr>
          <w:sz w:val="24"/>
          <w:szCs w:val="24"/>
        </w:rPr>
        <w:t xml:space="preserve">, в ходе которой осваивается </w:t>
      </w:r>
      <w:r w:rsidR="008574C5" w:rsidRPr="00D916EF">
        <w:rPr>
          <w:sz w:val="24"/>
          <w:szCs w:val="24"/>
        </w:rPr>
        <w:t xml:space="preserve">его </w:t>
      </w:r>
      <w:r w:rsidRPr="00D916EF">
        <w:rPr>
          <w:sz w:val="24"/>
          <w:szCs w:val="24"/>
        </w:rPr>
        <w:t>многофункциональная деятельность.</w:t>
      </w:r>
    </w:p>
    <w:p w:rsidR="008574C5" w:rsidRPr="00D916EF" w:rsidRDefault="00087BBE" w:rsidP="00D916EF">
      <w:pPr>
        <w:tabs>
          <w:tab w:val="left" w:pos="-142"/>
        </w:tabs>
        <w:spacing w:after="0"/>
        <w:ind w:left="-284" w:right="1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916EF">
        <w:rPr>
          <w:rFonts w:ascii="Times New Roman" w:hAnsi="Times New Roman" w:cs="Times New Roman"/>
          <w:sz w:val="24"/>
          <w:szCs w:val="24"/>
        </w:rPr>
        <w:t xml:space="preserve">Практика имеет целью комплексное освоение студентами всех видов профессиональной деятельности по специальности </w:t>
      </w:r>
      <w:r w:rsidR="00856B36" w:rsidRPr="00D916EF">
        <w:rPr>
          <w:rFonts w:ascii="Times New Roman" w:eastAsia="Calibri" w:hAnsi="Times New Roman" w:cs="Times New Roman"/>
          <w:sz w:val="24"/>
          <w:szCs w:val="24"/>
          <w:lang w:eastAsia="en-US"/>
        </w:rPr>
        <w:t>38.02.01 Экономика и бухгалтерский учёт (по отраслям)</w:t>
      </w:r>
      <w:r w:rsidR="008574C5" w:rsidRPr="00D916E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087BBE" w:rsidRPr="00D916EF" w:rsidRDefault="00087BBE" w:rsidP="00D916EF">
      <w:pPr>
        <w:pStyle w:val="7"/>
        <w:shd w:val="clear" w:color="auto" w:fill="auto"/>
        <w:tabs>
          <w:tab w:val="left" w:pos="-142"/>
        </w:tabs>
        <w:spacing w:line="276" w:lineRule="auto"/>
        <w:ind w:left="-284" w:right="140" w:firstLine="0"/>
        <w:jc w:val="both"/>
        <w:rPr>
          <w:sz w:val="24"/>
          <w:szCs w:val="24"/>
        </w:rPr>
      </w:pPr>
      <w:r w:rsidRPr="00D916EF">
        <w:rPr>
          <w:sz w:val="24"/>
          <w:szCs w:val="24"/>
        </w:rPr>
        <w:t xml:space="preserve">Преддипломная практика направлена на углубление студентом первоначального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выполнению </w:t>
      </w:r>
      <w:r w:rsidR="00B076EE" w:rsidRPr="00D916EF">
        <w:rPr>
          <w:sz w:val="24"/>
          <w:szCs w:val="24"/>
        </w:rPr>
        <w:t>выпускной квалификационной работы</w:t>
      </w:r>
      <w:r w:rsidRPr="00D916EF">
        <w:rPr>
          <w:sz w:val="24"/>
          <w:szCs w:val="24"/>
        </w:rPr>
        <w:t>.</w:t>
      </w:r>
    </w:p>
    <w:p w:rsidR="008574C5" w:rsidRPr="00D916EF" w:rsidRDefault="008574C5" w:rsidP="00D916EF">
      <w:pPr>
        <w:tabs>
          <w:tab w:val="left" w:pos="-142"/>
          <w:tab w:val="left" w:pos="360"/>
        </w:tabs>
        <w:spacing w:after="0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D916EF">
        <w:rPr>
          <w:rFonts w:ascii="Times New Roman" w:hAnsi="Times New Roman" w:cs="Times New Roman"/>
          <w:sz w:val="24"/>
          <w:szCs w:val="24"/>
        </w:rPr>
        <w:t>Программа преддипломной практики может предусматривать:</w:t>
      </w:r>
    </w:p>
    <w:p w:rsidR="008574C5" w:rsidRPr="00D916EF" w:rsidRDefault="008574C5" w:rsidP="00D916EF">
      <w:pPr>
        <w:widowControl w:val="0"/>
        <w:numPr>
          <w:ilvl w:val="0"/>
          <w:numId w:val="29"/>
        </w:numPr>
        <w:tabs>
          <w:tab w:val="left" w:pos="-142"/>
          <w:tab w:val="left" w:pos="360"/>
          <w:tab w:val="num" w:pos="567"/>
        </w:tabs>
        <w:spacing w:after="0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16EF">
        <w:rPr>
          <w:rFonts w:ascii="Times New Roman" w:hAnsi="Times New Roman" w:cs="Times New Roman"/>
          <w:sz w:val="24"/>
          <w:szCs w:val="24"/>
        </w:rPr>
        <w:t xml:space="preserve">самостоятельную практическую подготовку студентов по </w:t>
      </w:r>
      <w:r w:rsidR="000D7993" w:rsidRPr="00D916EF">
        <w:rPr>
          <w:rFonts w:ascii="Times New Roman" w:hAnsi="Times New Roman" w:cs="Times New Roman"/>
          <w:sz w:val="24"/>
          <w:szCs w:val="24"/>
        </w:rPr>
        <w:t>определенным проблемам</w:t>
      </w:r>
      <w:r w:rsidRPr="00D916EF">
        <w:rPr>
          <w:rFonts w:ascii="Times New Roman" w:hAnsi="Times New Roman" w:cs="Times New Roman"/>
          <w:sz w:val="24"/>
          <w:szCs w:val="24"/>
        </w:rPr>
        <w:t xml:space="preserve"> разработки компонентов профессионально ориентированных информационных систем в предметной области (по заданию руководителя);</w:t>
      </w:r>
    </w:p>
    <w:p w:rsidR="008574C5" w:rsidRPr="00D916EF" w:rsidRDefault="008574C5" w:rsidP="00D916EF">
      <w:pPr>
        <w:widowControl w:val="0"/>
        <w:numPr>
          <w:ilvl w:val="0"/>
          <w:numId w:val="29"/>
        </w:numPr>
        <w:tabs>
          <w:tab w:val="left" w:pos="-142"/>
          <w:tab w:val="left" w:pos="360"/>
          <w:tab w:val="num" w:pos="567"/>
        </w:tabs>
        <w:spacing w:after="0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16EF">
        <w:rPr>
          <w:rFonts w:ascii="Times New Roman" w:hAnsi="Times New Roman" w:cs="Times New Roman"/>
          <w:sz w:val="24"/>
          <w:szCs w:val="24"/>
        </w:rPr>
        <w:t>приобретение профессиональных умений и навыков по определенной программе практики;</w:t>
      </w:r>
    </w:p>
    <w:p w:rsidR="008574C5" w:rsidRPr="00D916EF" w:rsidRDefault="008574C5" w:rsidP="00D916EF">
      <w:pPr>
        <w:widowControl w:val="0"/>
        <w:numPr>
          <w:ilvl w:val="0"/>
          <w:numId w:val="29"/>
        </w:numPr>
        <w:tabs>
          <w:tab w:val="left" w:pos="-142"/>
          <w:tab w:val="left" w:pos="360"/>
          <w:tab w:val="num" w:pos="567"/>
        </w:tabs>
        <w:spacing w:after="0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16EF">
        <w:rPr>
          <w:rFonts w:ascii="Times New Roman" w:hAnsi="Times New Roman" w:cs="Times New Roman"/>
          <w:sz w:val="24"/>
          <w:szCs w:val="24"/>
        </w:rPr>
        <w:t>выполнение функ</w:t>
      </w:r>
      <w:r w:rsidR="00B076EE" w:rsidRPr="00D916EF">
        <w:rPr>
          <w:rFonts w:ascii="Times New Roman" w:hAnsi="Times New Roman" w:cs="Times New Roman"/>
          <w:sz w:val="24"/>
          <w:szCs w:val="24"/>
        </w:rPr>
        <w:t>циональных обязанностей техника-</w:t>
      </w:r>
      <w:r w:rsidRPr="00D916EF">
        <w:rPr>
          <w:rFonts w:ascii="Times New Roman" w:hAnsi="Times New Roman" w:cs="Times New Roman"/>
          <w:sz w:val="24"/>
          <w:szCs w:val="24"/>
        </w:rPr>
        <w:t>программиста, администратора баз данных, системного администратора и др. (в качестве временно исполняющего обязанности или дублера).</w:t>
      </w:r>
    </w:p>
    <w:p w:rsidR="00254133" w:rsidRPr="00D916EF" w:rsidRDefault="00254133" w:rsidP="00D916EF">
      <w:pPr>
        <w:widowControl w:val="0"/>
        <w:tabs>
          <w:tab w:val="left" w:pos="-142"/>
          <w:tab w:val="left" w:pos="360"/>
          <w:tab w:val="num" w:pos="567"/>
        </w:tabs>
        <w:spacing w:after="0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8470A9" w:rsidRPr="00D916EF" w:rsidRDefault="008C4665" w:rsidP="00D916EF">
      <w:pPr>
        <w:tabs>
          <w:tab w:val="left" w:pos="-142"/>
        </w:tabs>
        <w:spacing w:after="0"/>
        <w:ind w:left="-284" w:right="1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91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1.3</w:t>
      </w:r>
      <w:r w:rsidR="008470A9" w:rsidRPr="00D91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Требования к результатам освоения практики</w:t>
      </w:r>
    </w:p>
    <w:p w:rsidR="008470A9" w:rsidRPr="00D916EF" w:rsidRDefault="008470A9" w:rsidP="00D916EF">
      <w:pPr>
        <w:tabs>
          <w:tab w:val="left" w:pos="-142"/>
        </w:tabs>
        <w:spacing w:after="0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D916EF">
        <w:rPr>
          <w:rFonts w:ascii="Times New Roman" w:hAnsi="Times New Roman" w:cs="Times New Roman"/>
          <w:sz w:val="24"/>
          <w:szCs w:val="24"/>
        </w:rPr>
        <w:t>В ходе освое</w:t>
      </w:r>
      <w:r w:rsidR="000D7993" w:rsidRPr="00D916EF">
        <w:rPr>
          <w:rFonts w:ascii="Times New Roman" w:hAnsi="Times New Roman" w:cs="Times New Roman"/>
          <w:sz w:val="24"/>
          <w:szCs w:val="24"/>
        </w:rPr>
        <w:t>ния программы преддипломной</w:t>
      </w:r>
      <w:r w:rsidRPr="00D916EF">
        <w:rPr>
          <w:rFonts w:ascii="Times New Roman" w:hAnsi="Times New Roman" w:cs="Times New Roman"/>
          <w:sz w:val="24"/>
          <w:szCs w:val="24"/>
        </w:rPr>
        <w:t xml:space="preserve"> практики студент должен развить:</w:t>
      </w:r>
    </w:p>
    <w:p w:rsidR="00B076EE" w:rsidRPr="00754DF1" w:rsidRDefault="00B076EE" w:rsidP="00857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8592"/>
      </w:tblGrid>
      <w:tr w:rsidR="00B076EE" w:rsidRPr="00754DF1" w:rsidTr="003D5B93">
        <w:trPr>
          <w:trHeight w:hRule="exact" w:val="531"/>
        </w:trPr>
        <w:tc>
          <w:tcPr>
            <w:tcW w:w="990" w:type="dxa"/>
            <w:shd w:val="clear" w:color="auto" w:fill="FFFFFF"/>
            <w:vAlign w:val="center"/>
          </w:tcPr>
          <w:p w:rsidR="008574C5" w:rsidRPr="00254133" w:rsidRDefault="008574C5" w:rsidP="009D439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1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592" w:type="dxa"/>
            <w:shd w:val="clear" w:color="auto" w:fill="FFFFFF"/>
            <w:vAlign w:val="center"/>
          </w:tcPr>
          <w:p w:rsidR="008574C5" w:rsidRPr="00254133" w:rsidRDefault="008574C5" w:rsidP="009D439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1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результата обучения</w:t>
            </w:r>
          </w:p>
        </w:tc>
      </w:tr>
      <w:tr w:rsidR="003C230D" w:rsidRPr="00754DF1" w:rsidTr="003D5B93">
        <w:trPr>
          <w:trHeight w:hRule="exact" w:val="696"/>
        </w:trPr>
        <w:tc>
          <w:tcPr>
            <w:tcW w:w="990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592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C230D" w:rsidRPr="00754DF1" w:rsidTr="003D5B93">
        <w:trPr>
          <w:trHeight w:hRule="exact" w:val="687"/>
        </w:trPr>
        <w:tc>
          <w:tcPr>
            <w:tcW w:w="990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592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3C230D" w:rsidRPr="00754DF1" w:rsidTr="003D5B93">
        <w:trPr>
          <w:trHeight w:hRule="exact" w:val="607"/>
        </w:trPr>
        <w:tc>
          <w:tcPr>
            <w:tcW w:w="990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592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3C230D" w:rsidRPr="00754DF1" w:rsidTr="003D5B93">
        <w:trPr>
          <w:trHeight w:hRule="exact" w:val="860"/>
        </w:trPr>
        <w:tc>
          <w:tcPr>
            <w:tcW w:w="990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592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3C230D" w:rsidRPr="00754DF1" w:rsidTr="003D5B93">
        <w:trPr>
          <w:trHeight w:hRule="exact" w:val="574"/>
        </w:trPr>
        <w:tc>
          <w:tcPr>
            <w:tcW w:w="990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592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Владеть информационной культурой, анализировать и оценивать информацию с использованием информационно коммуникационных технологий</w:t>
            </w:r>
          </w:p>
        </w:tc>
      </w:tr>
      <w:tr w:rsidR="003C230D" w:rsidRPr="00754DF1" w:rsidTr="003D5B93">
        <w:trPr>
          <w:trHeight w:hRule="exact" w:val="697"/>
        </w:trPr>
        <w:tc>
          <w:tcPr>
            <w:tcW w:w="990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OK 6.</w:t>
            </w:r>
          </w:p>
        </w:tc>
        <w:tc>
          <w:tcPr>
            <w:tcW w:w="8592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3C230D" w:rsidRPr="00754DF1" w:rsidTr="003D5B93">
        <w:trPr>
          <w:trHeight w:hRule="exact" w:val="565"/>
        </w:trPr>
        <w:tc>
          <w:tcPr>
            <w:tcW w:w="990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592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3C230D" w:rsidRPr="00754DF1" w:rsidTr="003D5B93">
        <w:trPr>
          <w:trHeight w:hRule="exact" w:val="561"/>
        </w:trPr>
        <w:tc>
          <w:tcPr>
            <w:tcW w:w="990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592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3C230D" w:rsidRPr="00754DF1" w:rsidTr="003D5B93">
        <w:trPr>
          <w:trHeight w:hRule="exact" w:val="557"/>
        </w:trPr>
        <w:tc>
          <w:tcPr>
            <w:tcW w:w="990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9.</w:t>
            </w:r>
          </w:p>
        </w:tc>
        <w:tc>
          <w:tcPr>
            <w:tcW w:w="8592" w:type="dxa"/>
            <w:shd w:val="clear" w:color="auto" w:fill="FFFFFF"/>
          </w:tcPr>
          <w:p w:rsidR="003C230D" w:rsidRPr="003C230D" w:rsidRDefault="003C230D" w:rsidP="009D43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30D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9D4392" w:rsidRPr="00754DF1" w:rsidTr="003D5B93">
        <w:trPr>
          <w:trHeight w:hRule="exact" w:val="432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Обрабатывать первичные бухгалтерские документы.</w:t>
            </w:r>
          </w:p>
        </w:tc>
      </w:tr>
      <w:tr w:rsidR="009D4392" w:rsidRPr="00754DF1" w:rsidTr="003D5B93">
        <w:trPr>
          <w:trHeight w:hRule="exact" w:val="545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 xml:space="preserve">ПК 1.2. 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9D4392" w:rsidRPr="00754DF1" w:rsidTr="003D5B93">
        <w:trPr>
          <w:trHeight w:hRule="exact" w:val="485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Проводить учет денежных средств, оформлять денежные и кассовые документы.</w:t>
            </w:r>
          </w:p>
        </w:tc>
      </w:tr>
      <w:tr w:rsidR="009D4392" w:rsidRPr="00754DF1" w:rsidTr="003D5B93">
        <w:trPr>
          <w:trHeight w:hRule="exact" w:val="636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 xml:space="preserve">ПК 1.4. 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учету имущества организации на</w:t>
            </w:r>
          </w:p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основе рабочего плана счетов бухгалтерского учета.</w:t>
            </w:r>
          </w:p>
        </w:tc>
      </w:tr>
      <w:tr w:rsidR="009D4392" w:rsidRPr="00754DF1" w:rsidTr="003D5B93">
        <w:trPr>
          <w:trHeight w:hRule="exact" w:val="583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учету источников имущества</w:t>
            </w:r>
          </w:p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организации на основе рабочего плана счетов бухгалтерского учета.</w:t>
            </w:r>
          </w:p>
        </w:tc>
      </w:tr>
      <w:tr w:rsidR="009D4392" w:rsidRPr="00754DF1" w:rsidTr="003D5B93">
        <w:trPr>
          <w:trHeight w:hRule="exact" w:val="563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Выполнять поручения руководства в составе комиссии по инвентаризации</w:t>
            </w:r>
          </w:p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имущества в местах его хранения.</w:t>
            </w:r>
          </w:p>
        </w:tc>
      </w:tr>
      <w:tr w:rsidR="009D4392" w:rsidRPr="00754DF1" w:rsidTr="003D5B93">
        <w:trPr>
          <w:trHeight w:hRule="exact" w:val="575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9D4392" w:rsidRPr="00754DF1" w:rsidTr="003D5B93">
        <w:trPr>
          <w:trHeight w:hRule="exact" w:val="599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 xml:space="preserve">ПК 2.4. 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9D4392" w:rsidRPr="00754DF1" w:rsidTr="003D5B93">
        <w:trPr>
          <w:trHeight w:hRule="exact" w:val="427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Проводить процедуры инвентаризации финансовых обязательств организации.</w:t>
            </w:r>
          </w:p>
        </w:tc>
      </w:tr>
      <w:tr w:rsidR="009D4392" w:rsidRPr="00754DF1" w:rsidTr="003D5B93">
        <w:trPr>
          <w:trHeight w:hRule="exact" w:val="571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9D4392" w:rsidRPr="00754DF1" w:rsidTr="003D5B93">
        <w:trPr>
          <w:trHeight w:hRule="exact" w:val="668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</w:tc>
      </w:tr>
      <w:tr w:rsidR="009D4392" w:rsidRPr="00754DF1" w:rsidTr="003D5B93">
        <w:trPr>
          <w:trHeight w:hRule="exact" w:val="605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9D4392" w:rsidRPr="00754DF1" w:rsidTr="003D5B93">
        <w:trPr>
          <w:trHeight w:hRule="exact" w:val="896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9D4392" w:rsidRPr="00754DF1" w:rsidTr="003D5B93">
        <w:trPr>
          <w:trHeight w:hRule="exact" w:val="853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</w:tc>
      </w:tr>
      <w:tr w:rsidR="009D4392" w:rsidRPr="00754DF1" w:rsidTr="003D5B93">
        <w:trPr>
          <w:trHeight w:hRule="exact" w:val="709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9D4392" w:rsidRPr="00754DF1" w:rsidTr="003D5B93">
        <w:trPr>
          <w:trHeight w:hRule="exact" w:val="860"/>
        </w:trPr>
        <w:tc>
          <w:tcPr>
            <w:tcW w:w="990" w:type="dxa"/>
          </w:tcPr>
          <w:p w:rsidR="009D4392" w:rsidRPr="009D4392" w:rsidRDefault="009D4392" w:rsidP="009D4392">
            <w:pPr>
              <w:tabs>
                <w:tab w:val="left" w:pos="777"/>
              </w:tabs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Составлять налоговые декларации по налогам и сборам в бюджет, налоговые декларации по Единому социальному налогу (далее - ЕСН) и формы статистической отчетности в установленные законодательством сроки.</w:t>
            </w:r>
          </w:p>
        </w:tc>
      </w:tr>
      <w:tr w:rsidR="009D4392" w:rsidRPr="00754DF1" w:rsidTr="003D5B93">
        <w:trPr>
          <w:trHeight w:hRule="exact" w:val="716"/>
        </w:trPr>
        <w:tc>
          <w:tcPr>
            <w:tcW w:w="990" w:type="dxa"/>
          </w:tcPr>
          <w:p w:rsidR="009D4392" w:rsidRPr="009D4392" w:rsidRDefault="009D4392" w:rsidP="009D4392">
            <w:pPr>
              <w:keepNext/>
              <w:tabs>
                <w:tab w:val="left" w:pos="777"/>
              </w:tabs>
              <w:spacing w:after="0" w:line="240" w:lineRule="auto"/>
              <w:ind w:left="57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8592" w:type="dxa"/>
          </w:tcPr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Проводить контроль и анализ информации об имуществе и финансовом</w:t>
            </w:r>
          </w:p>
          <w:p w:rsidR="009D4392" w:rsidRPr="009D4392" w:rsidRDefault="009D4392" w:rsidP="009D4392">
            <w:pPr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392">
              <w:rPr>
                <w:rFonts w:ascii="Times New Roman" w:hAnsi="Times New Roman" w:cs="Times New Roman"/>
                <w:sz w:val="24"/>
                <w:szCs w:val="24"/>
              </w:rPr>
              <w:t>положении организации, ее платежеспособности и доходности.</w:t>
            </w:r>
          </w:p>
        </w:tc>
      </w:tr>
    </w:tbl>
    <w:p w:rsidR="00254133" w:rsidRDefault="00254133" w:rsidP="00254133">
      <w:pPr>
        <w:pStyle w:val="7"/>
        <w:shd w:val="clear" w:color="auto" w:fill="auto"/>
        <w:spacing w:line="240" w:lineRule="auto"/>
        <w:ind w:right="140" w:firstLine="560"/>
        <w:jc w:val="both"/>
        <w:rPr>
          <w:sz w:val="28"/>
          <w:szCs w:val="28"/>
        </w:rPr>
      </w:pPr>
    </w:p>
    <w:p w:rsidR="00254133" w:rsidRPr="003D5B93" w:rsidRDefault="00B20A21" w:rsidP="003D5B93">
      <w:pPr>
        <w:pStyle w:val="7"/>
        <w:shd w:val="clear" w:color="auto" w:fill="auto"/>
        <w:spacing w:line="240" w:lineRule="auto"/>
        <w:ind w:left="-284" w:right="140" w:firstLine="0"/>
        <w:jc w:val="both"/>
        <w:rPr>
          <w:sz w:val="24"/>
          <w:szCs w:val="24"/>
        </w:rPr>
      </w:pPr>
      <w:r w:rsidRPr="003D5B93">
        <w:rPr>
          <w:sz w:val="24"/>
          <w:szCs w:val="24"/>
        </w:rPr>
        <w:t>Оценка работы студента является комплексной, учитывающей все стороны его деятельности</w:t>
      </w:r>
      <w:r w:rsidR="00900BD8" w:rsidRPr="003D5B93">
        <w:rPr>
          <w:sz w:val="24"/>
          <w:szCs w:val="24"/>
        </w:rPr>
        <w:t>,</w:t>
      </w:r>
      <w:r w:rsidRPr="003D5B93">
        <w:rPr>
          <w:sz w:val="24"/>
          <w:szCs w:val="24"/>
        </w:rPr>
        <w:t xml:space="preserve"> его практики, а также анализ отчётных документов. Анализ отчётных документов практикантов позволяет судить о качестве их работы в период практики, о степени осмысления ими своего опыт</w:t>
      </w:r>
      <w:r w:rsidR="00BE3193" w:rsidRPr="003D5B93">
        <w:rPr>
          <w:sz w:val="24"/>
          <w:szCs w:val="24"/>
        </w:rPr>
        <w:t>а</w:t>
      </w:r>
      <w:r w:rsidRPr="003D5B93">
        <w:rPr>
          <w:sz w:val="24"/>
          <w:szCs w:val="24"/>
        </w:rPr>
        <w:t>.</w:t>
      </w:r>
    </w:p>
    <w:p w:rsidR="008470A9" w:rsidRPr="003D5B93" w:rsidRDefault="00254133" w:rsidP="003D5B93">
      <w:pPr>
        <w:spacing w:after="0"/>
        <w:ind w:left="-284" w:right="140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З</w:t>
      </w:r>
      <w:r w:rsidR="00BE2B02" w:rsidRPr="003D5B93">
        <w:rPr>
          <w:rFonts w:ascii="Times New Roman" w:hAnsi="Times New Roman" w:cs="Times New Roman"/>
          <w:sz w:val="24"/>
          <w:szCs w:val="24"/>
        </w:rPr>
        <w:t>адания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</w:t>
      </w:r>
      <w:r w:rsidRPr="003D5B93">
        <w:rPr>
          <w:rFonts w:ascii="Times New Roman" w:hAnsi="Times New Roman" w:cs="Times New Roman"/>
          <w:sz w:val="24"/>
          <w:szCs w:val="24"/>
        </w:rPr>
        <w:t>производственной (преддипломной) практики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разрабатываются в соответствии с тематическим планом. </w:t>
      </w:r>
    </w:p>
    <w:p w:rsidR="008470A9" w:rsidRPr="003D5B93" w:rsidRDefault="00254133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Промежуточная </w:t>
      </w:r>
      <w:r w:rsidR="008470A9" w:rsidRPr="003D5B93">
        <w:rPr>
          <w:rFonts w:ascii="Times New Roman" w:hAnsi="Times New Roman" w:cs="Times New Roman"/>
          <w:sz w:val="24"/>
          <w:szCs w:val="24"/>
        </w:rPr>
        <w:t>аттестация проводится в форме дифференцированного зачёта.</w:t>
      </w:r>
    </w:p>
    <w:p w:rsidR="00254133" w:rsidRPr="003D5B93" w:rsidRDefault="00254133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8470A9" w:rsidRPr="003D5B93" w:rsidRDefault="00900BD8" w:rsidP="003D5B93">
      <w:pPr>
        <w:spacing w:after="0" w:line="240" w:lineRule="auto"/>
        <w:ind w:left="-284" w:right="1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</w:t>
      </w:r>
      <w:r w:rsidR="008470A9"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База практики</w:t>
      </w:r>
    </w:p>
    <w:p w:rsidR="008470A9" w:rsidRPr="003D5B93" w:rsidRDefault="00900BD8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Рабочая п</w:t>
      </w:r>
      <w:r w:rsidR="000D7993" w:rsidRPr="003D5B93">
        <w:rPr>
          <w:rFonts w:ascii="Times New Roman" w:hAnsi="Times New Roman" w:cs="Times New Roman"/>
          <w:sz w:val="24"/>
          <w:szCs w:val="24"/>
        </w:rPr>
        <w:t>рограмма преддипломной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практики предусматривает выполнение студентами функциональных обязанностей на объектах профессиональной деятельности. При выборе базы практики учитываются следующие факторы:</w:t>
      </w:r>
    </w:p>
    <w:p w:rsidR="008470A9" w:rsidRPr="003D5B93" w:rsidRDefault="002F227B" w:rsidP="003D5B93">
      <w:pPr>
        <w:widowControl w:val="0"/>
        <w:suppressAutoHyphens/>
        <w:autoSpaceDE w:val="0"/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470A9" w:rsidRPr="003D5B93">
        <w:rPr>
          <w:rFonts w:ascii="Times New Roman" w:hAnsi="Times New Roman" w:cs="Times New Roman"/>
          <w:sz w:val="24"/>
          <w:szCs w:val="24"/>
        </w:rPr>
        <w:t>оснащённость необходимым оборудованием;</w:t>
      </w:r>
    </w:p>
    <w:p w:rsidR="00900BD8" w:rsidRPr="003D5B93" w:rsidRDefault="002F227B" w:rsidP="003D5B93">
      <w:pPr>
        <w:widowControl w:val="0"/>
        <w:suppressAutoHyphens/>
        <w:autoSpaceDE w:val="0"/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- </w:t>
      </w:r>
      <w:r w:rsidR="008470A9" w:rsidRPr="003D5B93">
        <w:rPr>
          <w:rFonts w:ascii="Times New Roman" w:hAnsi="Times New Roman" w:cs="Times New Roman"/>
          <w:sz w:val="24"/>
          <w:szCs w:val="24"/>
        </w:rPr>
        <w:t>наличи</w:t>
      </w:r>
      <w:r w:rsidR="00254133" w:rsidRPr="003D5B93">
        <w:rPr>
          <w:rFonts w:ascii="Times New Roman" w:hAnsi="Times New Roman" w:cs="Times New Roman"/>
          <w:sz w:val="24"/>
          <w:szCs w:val="24"/>
        </w:rPr>
        <w:t>е квалифицированного персонала.</w:t>
      </w:r>
    </w:p>
    <w:p w:rsidR="008470A9" w:rsidRPr="003D5B93" w:rsidRDefault="008470A9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Закрепление баз практик осущес</w:t>
      </w:r>
      <w:r w:rsidR="00254133" w:rsidRPr="003D5B93">
        <w:rPr>
          <w:rFonts w:ascii="Times New Roman" w:hAnsi="Times New Roman" w:cs="Times New Roman"/>
          <w:sz w:val="24"/>
          <w:szCs w:val="24"/>
        </w:rPr>
        <w:t>твляется администрацией техникума</w:t>
      </w:r>
      <w:r w:rsidRPr="003D5B93">
        <w:rPr>
          <w:rFonts w:ascii="Times New Roman" w:hAnsi="Times New Roman" w:cs="Times New Roman"/>
          <w:sz w:val="24"/>
          <w:szCs w:val="24"/>
        </w:rPr>
        <w:t xml:space="preserve">.  Производственная (преддипломная) практика проводится </w:t>
      </w:r>
      <w:r w:rsidR="00900BD8" w:rsidRPr="003D5B93">
        <w:rPr>
          <w:rFonts w:ascii="Times New Roman" w:hAnsi="Times New Roman" w:cs="Times New Roman"/>
          <w:sz w:val="24"/>
          <w:szCs w:val="24"/>
        </w:rPr>
        <w:t>в</w:t>
      </w:r>
      <w:r w:rsidR="007631DB" w:rsidRPr="003D5B93">
        <w:rPr>
          <w:rFonts w:ascii="Times New Roman" w:hAnsi="Times New Roman" w:cs="Times New Roman"/>
          <w:sz w:val="24"/>
          <w:szCs w:val="24"/>
        </w:rPr>
        <w:t xml:space="preserve"> предприятиях</w:t>
      </w:r>
      <w:r w:rsidRPr="003D5B93">
        <w:rPr>
          <w:rFonts w:ascii="Times New Roman" w:hAnsi="Times New Roman" w:cs="Times New Roman"/>
          <w:sz w:val="24"/>
          <w:szCs w:val="24"/>
        </w:rPr>
        <w:t xml:space="preserve">, различных организационно-правовых форм собственности на основе договоров, заключаемых между </w:t>
      </w:r>
      <w:r w:rsidR="007631DB" w:rsidRPr="003D5B93">
        <w:rPr>
          <w:rFonts w:ascii="Times New Roman" w:hAnsi="Times New Roman" w:cs="Times New Roman"/>
          <w:sz w:val="24"/>
          <w:szCs w:val="24"/>
        </w:rPr>
        <w:t>предприятием</w:t>
      </w:r>
      <w:r w:rsidR="00254133" w:rsidRPr="003D5B93">
        <w:rPr>
          <w:rFonts w:ascii="Times New Roman" w:hAnsi="Times New Roman" w:cs="Times New Roman"/>
          <w:sz w:val="24"/>
          <w:szCs w:val="24"/>
        </w:rPr>
        <w:t xml:space="preserve"> и техникумом</w:t>
      </w:r>
      <w:r w:rsidRPr="003D5B93">
        <w:rPr>
          <w:rFonts w:ascii="Times New Roman" w:hAnsi="Times New Roman" w:cs="Times New Roman"/>
          <w:sz w:val="24"/>
          <w:szCs w:val="24"/>
        </w:rPr>
        <w:t>.</w:t>
      </w:r>
    </w:p>
    <w:p w:rsidR="008470A9" w:rsidRPr="003D5B93" w:rsidRDefault="00254133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В договоре техникум</w:t>
      </w:r>
      <w:r w:rsidR="007631DB" w:rsidRPr="003D5B93">
        <w:rPr>
          <w:rFonts w:ascii="Times New Roman" w:hAnsi="Times New Roman" w:cs="Times New Roman"/>
          <w:sz w:val="24"/>
          <w:szCs w:val="24"/>
        </w:rPr>
        <w:t xml:space="preserve"> и предприятие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оговаривают все вопросы, касающиеся проведения практики. Базы практик представлены в приказе направления</w:t>
      </w:r>
      <w:r w:rsidR="000D7993" w:rsidRPr="003D5B93">
        <w:rPr>
          <w:rFonts w:ascii="Times New Roman" w:hAnsi="Times New Roman" w:cs="Times New Roman"/>
          <w:sz w:val="24"/>
          <w:szCs w:val="24"/>
        </w:rPr>
        <w:t xml:space="preserve"> студентов на преддипломную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практику.</w:t>
      </w:r>
    </w:p>
    <w:p w:rsidR="00BE2B02" w:rsidRPr="003D5B93" w:rsidRDefault="00BE2B02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8470A9" w:rsidRPr="003D5B93" w:rsidRDefault="0079005F" w:rsidP="003D5B93">
      <w:pPr>
        <w:spacing w:after="0" w:line="240" w:lineRule="auto"/>
        <w:ind w:left="-284" w:right="1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1.5</w:t>
      </w:r>
      <w:r w:rsidR="008470A9"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Организация практики</w:t>
      </w:r>
    </w:p>
    <w:p w:rsidR="008470A9" w:rsidRPr="003D5B93" w:rsidRDefault="008470A9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Д</w:t>
      </w:r>
      <w:r w:rsidR="000D7993" w:rsidRPr="003D5B93">
        <w:rPr>
          <w:rFonts w:ascii="Times New Roman" w:hAnsi="Times New Roman" w:cs="Times New Roman"/>
          <w:sz w:val="24"/>
          <w:szCs w:val="24"/>
        </w:rPr>
        <w:t xml:space="preserve">ля проведения </w:t>
      </w:r>
      <w:r w:rsidRPr="003D5B93">
        <w:rPr>
          <w:rFonts w:ascii="Times New Roman" w:hAnsi="Times New Roman" w:cs="Times New Roman"/>
          <w:sz w:val="24"/>
          <w:szCs w:val="24"/>
        </w:rPr>
        <w:t>пр</w:t>
      </w:r>
      <w:r w:rsidR="000D7993" w:rsidRPr="003D5B93">
        <w:rPr>
          <w:rFonts w:ascii="Times New Roman" w:hAnsi="Times New Roman" w:cs="Times New Roman"/>
          <w:sz w:val="24"/>
          <w:szCs w:val="24"/>
        </w:rPr>
        <w:t>еддипломной</w:t>
      </w:r>
      <w:r w:rsidR="009D4392" w:rsidRPr="003D5B93">
        <w:rPr>
          <w:rFonts w:ascii="Times New Roman" w:hAnsi="Times New Roman" w:cs="Times New Roman"/>
          <w:sz w:val="24"/>
          <w:szCs w:val="24"/>
        </w:rPr>
        <w:t xml:space="preserve"> практики в колледже</w:t>
      </w:r>
      <w:r w:rsidRPr="003D5B93">
        <w:rPr>
          <w:rFonts w:ascii="Times New Roman" w:hAnsi="Times New Roman" w:cs="Times New Roman"/>
          <w:sz w:val="24"/>
          <w:szCs w:val="24"/>
        </w:rPr>
        <w:t xml:space="preserve"> разработана следующая документация: 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положение о практике;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рабо</w:t>
      </w:r>
      <w:r w:rsidR="000D7993" w:rsidRPr="003D5B93">
        <w:rPr>
          <w:rFonts w:ascii="Times New Roman" w:hAnsi="Times New Roman" w:cs="Times New Roman"/>
          <w:sz w:val="24"/>
          <w:szCs w:val="24"/>
        </w:rPr>
        <w:t>чая программа производственной преддипломной</w:t>
      </w:r>
      <w:r w:rsidRPr="003D5B93">
        <w:rPr>
          <w:rFonts w:ascii="Times New Roman" w:hAnsi="Times New Roman" w:cs="Times New Roman"/>
          <w:sz w:val="24"/>
          <w:szCs w:val="24"/>
        </w:rPr>
        <w:t xml:space="preserve"> практики по специальности;</w:t>
      </w:r>
    </w:p>
    <w:p w:rsidR="008470A9" w:rsidRPr="003D5B93" w:rsidRDefault="006F5D81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п</w:t>
      </w:r>
      <w:r w:rsidR="008470A9" w:rsidRPr="003D5B93">
        <w:rPr>
          <w:rFonts w:ascii="Times New Roman" w:hAnsi="Times New Roman" w:cs="Times New Roman"/>
          <w:sz w:val="24"/>
          <w:szCs w:val="24"/>
        </w:rPr>
        <w:t>лан-график консультаций и контроля за выполнением студентами программы производственной (преддипломной) практики;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договоры с </w:t>
      </w:r>
      <w:r w:rsidR="007631DB" w:rsidRPr="003D5B93">
        <w:rPr>
          <w:rFonts w:ascii="Times New Roman" w:hAnsi="Times New Roman" w:cs="Times New Roman"/>
          <w:sz w:val="24"/>
          <w:szCs w:val="24"/>
        </w:rPr>
        <w:t>предприятиями</w:t>
      </w:r>
      <w:r w:rsidRPr="003D5B93">
        <w:rPr>
          <w:rFonts w:ascii="Times New Roman" w:hAnsi="Times New Roman" w:cs="Times New Roman"/>
          <w:sz w:val="24"/>
          <w:szCs w:val="24"/>
        </w:rPr>
        <w:t xml:space="preserve"> по проведению практики;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приказ о распределении студентов по базам практики;</w:t>
      </w:r>
    </w:p>
    <w:p w:rsidR="008470A9" w:rsidRPr="003D5B93" w:rsidRDefault="00BE2B02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задания на производственную (преддипломную) практику</w:t>
      </w:r>
      <w:r w:rsidR="008470A9" w:rsidRPr="003D5B93">
        <w:rPr>
          <w:rFonts w:ascii="Times New Roman" w:hAnsi="Times New Roman" w:cs="Times New Roman"/>
          <w:sz w:val="24"/>
          <w:szCs w:val="24"/>
        </w:rPr>
        <w:t>.</w:t>
      </w:r>
    </w:p>
    <w:p w:rsidR="006F5D81" w:rsidRPr="003D5B93" w:rsidRDefault="006F5D81" w:rsidP="003D5B93">
      <w:pPr>
        <w:widowControl w:val="0"/>
        <w:suppressAutoHyphens/>
        <w:autoSpaceDE w:val="0"/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8470A9" w:rsidRPr="003D5B93" w:rsidRDefault="008470A9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В основные обязанности р</w:t>
      </w:r>
      <w:r w:rsidR="00BE2B02" w:rsidRPr="003D5B93">
        <w:rPr>
          <w:rFonts w:ascii="Times New Roman" w:hAnsi="Times New Roman" w:cs="Times New Roman"/>
          <w:sz w:val="24"/>
          <w:szCs w:val="24"/>
        </w:rPr>
        <w:t>уководителя практики от техникума</w:t>
      </w:r>
      <w:r w:rsidRPr="003D5B93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установление связи с руководителями практики от </w:t>
      </w:r>
      <w:r w:rsidR="007631DB" w:rsidRPr="003D5B93">
        <w:rPr>
          <w:rFonts w:ascii="Times New Roman" w:hAnsi="Times New Roman" w:cs="Times New Roman"/>
          <w:sz w:val="24"/>
          <w:szCs w:val="24"/>
        </w:rPr>
        <w:t>предприятий</w:t>
      </w:r>
      <w:r w:rsidRPr="003D5B93">
        <w:rPr>
          <w:rFonts w:ascii="Times New Roman" w:hAnsi="Times New Roman" w:cs="Times New Roman"/>
          <w:sz w:val="24"/>
          <w:szCs w:val="24"/>
        </w:rPr>
        <w:t>;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разработка и согласование с </w:t>
      </w:r>
      <w:r w:rsidR="007631DB" w:rsidRPr="003D5B93">
        <w:rPr>
          <w:rFonts w:ascii="Times New Roman" w:hAnsi="Times New Roman" w:cs="Times New Roman"/>
          <w:sz w:val="24"/>
          <w:szCs w:val="24"/>
        </w:rPr>
        <w:t>предприятием</w:t>
      </w:r>
      <w:r w:rsidRPr="003D5B93">
        <w:rPr>
          <w:rFonts w:ascii="Times New Roman" w:hAnsi="Times New Roman" w:cs="Times New Roman"/>
          <w:sz w:val="24"/>
          <w:szCs w:val="24"/>
        </w:rPr>
        <w:t xml:space="preserve"> программы, содержания и планируемых результатов практики;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осуществление руководства практикой;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контролирование реализации программы и условий проведения практики </w:t>
      </w:r>
      <w:r w:rsidR="007631DB" w:rsidRPr="003D5B93">
        <w:rPr>
          <w:rFonts w:ascii="Times New Roman" w:hAnsi="Times New Roman" w:cs="Times New Roman"/>
          <w:sz w:val="24"/>
          <w:szCs w:val="24"/>
        </w:rPr>
        <w:t>предприятиями</w:t>
      </w:r>
      <w:r w:rsidRPr="003D5B93">
        <w:rPr>
          <w:rFonts w:ascii="Times New Roman" w:hAnsi="Times New Roman" w:cs="Times New Roman"/>
          <w:sz w:val="24"/>
          <w:szCs w:val="24"/>
        </w:rPr>
        <w:t>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совместно с </w:t>
      </w:r>
      <w:r w:rsidR="007631DB" w:rsidRPr="003D5B93">
        <w:rPr>
          <w:rFonts w:ascii="Times New Roman" w:hAnsi="Times New Roman" w:cs="Times New Roman"/>
          <w:sz w:val="24"/>
          <w:szCs w:val="24"/>
        </w:rPr>
        <w:t>предприятиями</w:t>
      </w:r>
      <w:r w:rsidRPr="003D5B93">
        <w:rPr>
          <w:rFonts w:ascii="Times New Roman" w:hAnsi="Times New Roman" w:cs="Times New Roman"/>
          <w:sz w:val="24"/>
          <w:szCs w:val="24"/>
        </w:rPr>
        <w:t>, участвующими в организации и проведении практики, организация процедуры оценки общих и профессиональных компетенций студента, освоенных им в ходе прохождения практики;</w:t>
      </w:r>
    </w:p>
    <w:p w:rsidR="008470A9" w:rsidRPr="003D5B93" w:rsidRDefault="008470A9" w:rsidP="003D5B93">
      <w:pPr>
        <w:widowControl w:val="0"/>
        <w:numPr>
          <w:ilvl w:val="0"/>
          <w:numId w:val="2"/>
        </w:numPr>
        <w:tabs>
          <w:tab w:val="clear" w:pos="2056"/>
        </w:tabs>
        <w:suppressAutoHyphens/>
        <w:autoSpaceDE w:val="0"/>
        <w:spacing w:after="0" w:line="240" w:lineRule="auto"/>
        <w:ind w:left="-284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разработка и согласование с </w:t>
      </w:r>
      <w:r w:rsidR="007631DB" w:rsidRPr="003D5B93">
        <w:rPr>
          <w:rFonts w:ascii="Times New Roman" w:hAnsi="Times New Roman" w:cs="Times New Roman"/>
          <w:sz w:val="24"/>
          <w:szCs w:val="24"/>
        </w:rPr>
        <w:t>предприятиями</w:t>
      </w:r>
      <w:r w:rsidRPr="003D5B93">
        <w:rPr>
          <w:rFonts w:ascii="Times New Roman" w:hAnsi="Times New Roman" w:cs="Times New Roman"/>
          <w:sz w:val="24"/>
          <w:szCs w:val="24"/>
        </w:rPr>
        <w:t xml:space="preserve"> формы отчетности и оценочного материала прохождения практики.</w:t>
      </w:r>
    </w:p>
    <w:p w:rsidR="008470A9" w:rsidRPr="003D5B93" w:rsidRDefault="000D7993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В период преддипломной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практики для ст</w:t>
      </w:r>
      <w:r w:rsidR="00343D78" w:rsidRPr="003D5B93">
        <w:rPr>
          <w:rFonts w:ascii="Times New Roman" w:hAnsi="Times New Roman" w:cs="Times New Roman"/>
          <w:sz w:val="24"/>
          <w:szCs w:val="24"/>
        </w:rPr>
        <w:t xml:space="preserve">удентов проводятся консультации 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по выполнению </w:t>
      </w:r>
      <w:r w:rsidR="00BE2B02" w:rsidRPr="003D5B93">
        <w:rPr>
          <w:rFonts w:ascii="Times New Roman" w:hAnsi="Times New Roman" w:cs="Times New Roman"/>
          <w:sz w:val="24"/>
          <w:szCs w:val="24"/>
        </w:rPr>
        <w:t>заданий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по </w:t>
      </w:r>
      <w:r w:rsidR="00343D78" w:rsidRPr="003D5B93">
        <w:rPr>
          <w:rFonts w:ascii="Times New Roman" w:hAnsi="Times New Roman" w:cs="Times New Roman"/>
          <w:sz w:val="24"/>
          <w:szCs w:val="24"/>
        </w:rPr>
        <w:t xml:space="preserve">практической части </w:t>
      </w:r>
      <w:r w:rsidR="00BE2B02" w:rsidRPr="003D5B93">
        <w:rPr>
          <w:rFonts w:ascii="Times New Roman" w:hAnsi="Times New Roman" w:cs="Times New Roman"/>
          <w:sz w:val="24"/>
          <w:szCs w:val="24"/>
        </w:rPr>
        <w:t>ВКР</w:t>
      </w:r>
      <w:r w:rsidR="00343D78" w:rsidRPr="003D5B93">
        <w:rPr>
          <w:rFonts w:ascii="Times New Roman" w:hAnsi="Times New Roman" w:cs="Times New Roman"/>
          <w:sz w:val="24"/>
          <w:szCs w:val="24"/>
        </w:rPr>
        <w:t xml:space="preserve">, </w:t>
      </w:r>
      <w:r w:rsidR="008470A9" w:rsidRPr="003D5B93">
        <w:rPr>
          <w:rFonts w:ascii="Times New Roman" w:hAnsi="Times New Roman" w:cs="Times New Roman"/>
          <w:sz w:val="24"/>
          <w:szCs w:val="24"/>
        </w:rPr>
        <w:t>оформление отчётных документов по практике.</w:t>
      </w:r>
    </w:p>
    <w:p w:rsidR="00BE2B02" w:rsidRPr="003D5B93" w:rsidRDefault="00BE2B02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8470A9" w:rsidRPr="003D5B93" w:rsidRDefault="00E069F8" w:rsidP="003D5B93">
      <w:pPr>
        <w:spacing w:after="0" w:line="240" w:lineRule="auto"/>
        <w:ind w:left="-284" w:right="1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1.6</w:t>
      </w:r>
      <w:r w:rsidR="008470A9"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Контроль работы студентов и отчётность</w:t>
      </w:r>
    </w:p>
    <w:p w:rsidR="008470A9" w:rsidRPr="003D5B93" w:rsidRDefault="000D7993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8470A9" w:rsidRPr="003D5B93">
        <w:rPr>
          <w:rFonts w:ascii="Times New Roman" w:hAnsi="Times New Roman" w:cs="Times New Roman"/>
          <w:sz w:val="24"/>
          <w:szCs w:val="24"/>
        </w:rPr>
        <w:t>преддипломной</w:t>
      </w:r>
      <w:r w:rsidRPr="003D5B93">
        <w:rPr>
          <w:rFonts w:ascii="Times New Roman" w:hAnsi="Times New Roman" w:cs="Times New Roman"/>
          <w:sz w:val="24"/>
          <w:szCs w:val="24"/>
        </w:rPr>
        <w:t xml:space="preserve"> </w:t>
      </w:r>
      <w:r w:rsidR="008470A9" w:rsidRPr="003D5B93">
        <w:rPr>
          <w:rFonts w:ascii="Times New Roman" w:hAnsi="Times New Roman" w:cs="Times New Roman"/>
          <w:sz w:val="24"/>
          <w:szCs w:val="24"/>
        </w:rPr>
        <w:t>прак</w:t>
      </w:r>
      <w:r w:rsidR="00D86426" w:rsidRPr="003D5B93">
        <w:rPr>
          <w:rFonts w:ascii="Times New Roman" w:hAnsi="Times New Roman" w:cs="Times New Roman"/>
          <w:sz w:val="24"/>
          <w:szCs w:val="24"/>
        </w:rPr>
        <w:t>тики студенты представляют дневник по практике,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аттестационный лист от руководителя практики от </w:t>
      </w:r>
      <w:r w:rsidR="003633CD" w:rsidRPr="003D5B93">
        <w:rPr>
          <w:rFonts w:ascii="Times New Roman" w:hAnsi="Times New Roman" w:cs="Times New Roman"/>
          <w:sz w:val="24"/>
          <w:szCs w:val="24"/>
        </w:rPr>
        <w:t>предприятия</w:t>
      </w:r>
      <w:r w:rsidR="00D86426" w:rsidRPr="003D5B93">
        <w:rPr>
          <w:rFonts w:ascii="Times New Roman" w:hAnsi="Times New Roman" w:cs="Times New Roman"/>
          <w:sz w:val="24"/>
          <w:szCs w:val="24"/>
        </w:rPr>
        <w:t xml:space="preserve"> и отзыв-характеристику</w:t>
      </w:r>
      <w:r w:rsidR="008470A9" w:rsidRPr="003D5B93">
        <w:rPr>
          <w:rFonts w:ascii="Times New Roman" w:hAnsi="Times New Roman" w:cs="Times New Roman"/>
          <w:sz w:val="24"/>
          <w:szCs w:val="24"/>
        </w:rPr>
        <w:t>.</w:t>
      </w:r>
    </w:p>
    <w:p w:rsidR="008470A9" w:rsidRPr="003D5B93" w:rsidRDefault="008470A9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Текущий контроль прохождения практики осуществляется на основании плана – графика консультаций и контроля за выполнением студентами темат</w:t>
      </w:r>
      <w:r w:rsidR="000D7993" w:rsidRPr="003D5B93">
        <w:rPr>
          <w:rFonts w:ascii="Times New Roman" w:hAnsi="Times New Roman" w:cs="Times New Roman"/>
          <w:sz w:val="24"/>
          <w:szCs w:val="24"/>
        </w:rPr>
        <w:t>ического плана преддипломной</w:t>
      </w:r>
      <w:r w:rsidRPr="003D5B93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8470A9" w:rsidRPr="003D5B93" w:rsidRDefault="000D7993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>Итогом преддипломной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практики является </w:t>
      </w:r>
      <w:r w:rsidR="0075237F" w:rsidRPr="003D5B93">
        <w:rPr>
          <w:rFonts w:ascii="Times New Roman" w:hAnsi="Times New Roman" w:cs="Times New Roman"/>
          <w:sz w:val="24"/>
          <w:szCs w:val="24"/>
        </w:rPr>
        <w:t>дифференцированный</w:t>
      </w:r>
      <w:r w:rsidR="008470A9" w:rsidRPr="003D5B93">
        <w:rPr>
          <w:rFonts w:ascii="Times New Roman" w:hAnsi="Times New Roman" w:cs="Times New Roman"/>
          <w:sz w:val="24"/>
          <w:szCs w:val="24"/>
        </w:rPr>
        <w:t xml:space="preserve"> зачёт, который выставляется руководителем практики от учебного заведения с учётом аттестационного листа и оценочного материала для оценки общих и профессиональных компетенций, освоенных студентами в период прохождения практики.</w:t>
      </w:r>
    </w:p>
    <w:p w:rsidR="00D86426" w:rsidRPr="003D5B93" w:rsidRDefault="008470A9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 Студенты, не </w:t>
      </w:r>
      <w:r w:rsidR="00F451C4" w:rsidRPr="003D5B93">
        <w:rPr>
          <w:rFonts w:ascii="Times New Roman" w:hAnsi="Times New Roman" w:cs="Times New Roman"/>
          <w:sz w:val="24"/>
          <w:szCs w:val="24"/>
        </w:rPr>
        <w:t>выполнившие план</w:t>
      </w:r>
      <w:r w:rsidR="000D7993" w:rsidRPr="003D5B93">
        <w:rPr>
          <w:rFonts w:ascii="Times New Roman" w:hAnsi="Times New Roman" w:cs="Times New Roman"/>
          <w:sz w:val="24"/>
          <w:szCs w:val="24"/>
        </w:rPr>
        <w:t xml:space="preserve"> преддипломной</w:t>
      </w:r>
      <w:r w:rsidRPr="003D5B93">
        <w:rPr>
          <w:rFonts w:ascii="Times New Roman" w:hAnsi="Times New Roman" w:cs="Times New Roman"/>
          <w:sz w:val="24"/>
          <w:szCs w:val="24"/>
        </w:rPr>
        <w:t xml:space="preserve"> практики, не допускаются к государственной (итоговой) аттестации.</w:t>
      </w:r>
    </w:p>
    <w:p w:rsidR="008470A9" w:rsidRPr="003D5B93" w:rsidRDefault="008470A9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0A9" w:rsidRPr="003D5B93" w:rsidRDefault="008470A9" w:rsidP="003D5B93">
      <w:pPr>
        <w:spacing w:after="0" w:line="240" w:lineRule="auto"/>
        <w:ind w:left="-284" w:right="140"/>
        <w:rPr>
          <w:rFonts w:ascii="Times New Roman" w:hAnsi="Times New Roman" w:cs="Times New Roman"/>
          <w:b/>
          <w:sz w:val="24"/>
          <w:szCs w:val="24"/>
        </w:rPr>
      </w:pPr>
      <w:r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E069F8"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Количество часов на освоение программы практики</w:t>
      </w:r>
    </w:p>
    <w:p w:rsidR="008470A9" w:rsidRPr="003D5B93" w:rsidRDefault="008470A9" w:rsidP="003D5B93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прохождение студентами </w:t>
      </w:r>
      <w:r w:rsidR="00F451C4" w:rsidRPr="003D5B93">
        <w:rPr>
          <w:rFonts w:ascii="Times New Roman" w:hAnsi="Times New Roman" w:cs="Times New Roman"/>
          <w:sz w:val="24"/>
          <w:szCs w:val="24"/>
        </w:rPr>
        <w:t>практики в</w:t>
      </w:r>
      <w:r w:rsidRPr="003D5B93">
        <w:rPr>
          <w:rFonts w:ascii="Times New Roman" w:hAnsi="Times New Roman" w:cs="Times New Roman"/>
          <w:sz w:val="24"/>
          <w:szCs w:val="24"/>
        </w:rPr>
        <w:t xml:space="preserve"> объеме 4 недель</w:t>
      </w:r>
      <w:r w:rsidR="00A8283C" w:rsidRPr="003D5B93">
        <w:rPr>
          <w:rFonts w:ascii="Times New Roman" w:hAnsi="Times New Roman" w:cs="Times New Roman"/>
          <w:sz w:val="24"/>
          <w:szCs w:val="24"/>
        </w:rPr>
        <w:t xml:space="preserve"> (144 ч)</w:t>
      </w:r>
      <w:r w:rsidRPr="003D5B93">
        <w:rPr>
          <w:rFonts w:ascii="Times New Roman" w:hAnsi="Times New Roman" w:cs="Times New Roman"/>
          <w:sz w:val="24"/>
          <w:szCs w:val="24"/>
        </w:rPr>
        <w:t>.</w:t>
      </w:r>
    </w:p>
    <w:p w:rsidR="008470A9" w:rsidRPr="003D5B93" w:rsidRDefault="008470A9" w:rsidP="003D5B93">
      <w:pPr>
        <w:spacing w:after="0" w:line="240" w:lineRule="auto"/>
        <w:ind w:right="140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3D5B93">
        <w:rPr>
          <w:rFonts w:ascii="Times New Roman" w:hAnsi="Times New Roman" w:cs="Times New Roman"/>
          <w:sz w:val="24"/>
          <w:szCs w:val="24"/>
        </w:rPr>
        <w:br w:type="page"/>
      </w:r>
      <w:r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>2. Структура и</w:t>
      </w:r>
      <w:r w:rsidR="000D7993"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содержание преддипломной</w:t>
      </w:r>
      <w:r w:rsidR="00E35E0F"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практики</w:t>
      </w:r>
    </w:p>
    <w:p w:rsidR="00E35E0F" w:rsidRPr="003D5B93" w:rsidRDefault="00E35E0F" w:rsidP="008574C5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8470A9" w:rsidRPr="003D5B93" w:rsidRDefault="000D7993" w:rsidP="008574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2.1. Объем преддипломной</w:t>
      </w:r>
      <w:r w:rsidR="008470A9"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практики и виды учебной работы</w:t>
      </w:r>
    </w:p>
    <w:p w:rsidR="000102C0" w:rsidRPr="003D5B93" w:rsidRDefault="000102C0" w:rsidP="008574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6777"/>
        <w:gridCol w:w="2721"/>
      </w:tblGrid>
      <w:tr w:rsidR="008470A9" w:rsidRPr="003D5B93" w:rsidTr="003D5B93">
        <w:trPr>
          <w:trHeight w:val="39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8470A9" w:rsidP="008574C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B93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работ, обеспечивающих практико-ориентированную подготовку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8470A9" w:rsidP="008574C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B9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8470A9" w:rsidRPr="003D5B93" w:rsidTr="003D5B93">
        <w:trPr>
          <w:trHeight w:val="350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8470A9" w:rsidP="008574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0102C0" w:rsidP="008574C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B93">
              <w:rPr>
                <w:rFonts w:ascii="Times New Roman" w:hAnsi="Times New Roman" w:cs="Times New Roman"/>
                <w:b/>
                <w:sz w:val="24"/>
                <w:szCs w:val="24"/>
              </w:rPr>
              <w:t>144 часа</w:t>
            </w:r>
            <w:r w:rsidR="008470A9" w:rsidRPr="003D5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недели)</w:t>
            </w:r>
          </w:p>
        </w:tc>
      </w:tr>
      <w:tr w:rsidR="008470A9" w:rsidRPr="003D5B93" w:rsidTr="003D5B93">
        <w:trPr>
          <w:trHeight w:val="3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8470A9" w:rsidP="008574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8470A9" w:rsidP="008574C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0A9" w:rsidRPr="003D5B93" w:rsidTr="003D5B93">
        <w:trPr>
          <w:trHeight w:val="353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8470A9" w:rsidP="008574C5">
            <w:pPr>
              <w:snapToGrid w:val="0"/>
              <w:spacing w:after="0" w:line="240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3D5B93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0102C0" w:rsidP="008574C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70A9" w:rsidRPr="003D5B9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8470A9" w:rsidRPr="003D5B93" w:rsidTr="003D5B93">
        <w:trPr>
          <w:trHeight w:val="353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0A9" w:rsidRPr="003D5B93" w:rsidRDefault="00D86426" w:rsidP="00BE3193">
            <w:pPr>
              <w:snapToGrid w:val="0"/>
              <w:spacing w:after="0" w:line="240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3D5B93">
              <w:rPr>
                <w:rFonts w:ascii="Times New Roman" w:hAnsi="Times New Roman" w:cs="Times New Roman"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3D5B93" w:rsidP="008574C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8470A9" w:rsidRPr="003D5B9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8470A9" w:rsidRPr="003D5B93" w:rsidTr="003D5B93">
        <w:trPr>
          <w:trHeight w:val="353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0A9" w:rsidRPr="003D5B93" w:rsidRDefault="003D5B93" w:rsidP="003D5B9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B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D86426" w:rsidRPr="003D5B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ромежуточная</w:t>
            </w:r>
            <w:r w:rsidR="008470A9" w:rsidRPr="003D5B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аттестация</w:t>
            </w:r>
            <w:r w:rsidRPr="003D5B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форме дифференцированного зачёта</w:t>
            </w:r>
            <w:r w:rsidR="008470A9" w:rsidRPr="003D5B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0A9" w:rsidRPr="003D5B93" w:rsidRDefault="008470A9" w:rsidP="008574C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0A9" w:rsidRPr="003D5B93" w:rsidRDefault="008470A9" w:rsidP="008574C5">
      <w:pPr>
        <w:spacing w:after="0" w:line="240" w:lineRule="auto"/>
        <w:ind w:left="1174"/>
        <w:rPr>
          <w:rFonts w:ascii="Times New Roman" w:hAnsi="Times New Roman" w:cs="Times New Roman"/>
          <w:b/>
          <w:sz w:val="24"/>
          <w:szCs w:val="24"/>
        </w:rPr>
      </w:pPr>
    </w:p>
    <w:p w:rsidR="008470A9" w:rsidRPr="003D5B93" w:rsidRDefault="008470A9" w:rsidP="008574C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4"/>
          <w:sz w:val="24"/>
          <w:szCs w:val="24"/>
        </w:rPr>
      </w:pPr>
    </w:p>
    <w:p w:rsidR="008470A9" w:rsidRPr="003D5B93" w:rsidRDefault="008470A9" w:rsidP="008574C5">
      <w:pPr>
        <w:spacing w:after="0" w:line="240" w:lineRule="auto"/>
        <w:ind w:left="1174"/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sectPr w:rsidR="008470A9" w:rsidRPr="003D5B93" w:rsidSect="00D916EF">
          <w:footerReference w:type="even" r:id="rId9"/>
          <w:footerReference w:type="default" r:id="rId10"/>
          <w:pgSz w:w="11906" w:h="16838"/>
          <w:pgMar w:top="568" w:right="567" w:bottom="1134" w:left="1701" w:header="720" w:footer="720" w:gutter="0"/>
          <w:cols w:space="720"/>
          <w:titlePg/>
          <w:docGrid w:linePitch="360"/>
        </w:sectPr>
      </w:pPr>
    </w:p>
    <w:p w:rsidR="008574C5" w:rsidRPr="00754DF1" w:rsidRDefault="008470A9" w:rsidP="008574C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54DF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2.2.  Тематический план</w:t>
      </w:r>
      <w:r w:rsidR="000D79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содержание преддипломной</w:t>
      </w:r>
      <w:r w:rsidRPr="00754D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практики </w:t>
      </w:r>
    </w:p>
    <w:p w:rsidR="00225C5F" w:rsidRPr="00754DF1" w:rsidRDefault="00225C5F" w:rsidP="008574C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520"/>
        <w:gridCol w:w="993"/>
      </w:tblGrid>
      <w:tr w:rsidR="00D86426" w:rsidRPr="00D86426" w:rsidTr="003D5B93">
        <w:tc>
          <w:tcPr>
            <w:tcW w:w="2547" w:type="dxa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разделов практики, профессиональных</w:t>
            </w:r>
          </w:p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</w:t>
            </w:r>
          </w:p>
        </w:tc>
        <w:tc>
          <w:tcPr>
            <w:tcW w:w="6520" w:type="dxa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тем </w:t>
            </w:r>
          </w:p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</w:tc>
        <w:tc>
          <w:tcPr>
            <w:tcW w:w="993" w:type="dxa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</w:tr>
      <w:tr w:rsidR="00D86426" w:rsidRPr="00D86426" w:rsidTr="003D5B93">
        <w:trPr>
          <w:trHeight w:val="472"/>
        </w:trPr>
        <w:tc>
          <w:tcPr>
            <w:tcW w:w="254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Анализ базы практики с целью выбора актуального вопроса дипломного проектирования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 1. Рассмотрение направлений проектирования по видам профессиональной деятельности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86426" w:rsidRPr="00D86426" w:rsidTr="003D5B93">
        <w:trPr>
          <w:trHeight w:val="429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Выбор направления </w:t>
            </w:r>
            <w:r w:rsidR="00F451C4" w:rsidRPr="00D86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тематики в</w:t>
            </w:r>
            <w:r w:rsidRPr="00D86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соответствии с актуальными </w:t>
            </w:r>
            <w:r w:rsidR="00F451C4" w:rsidRPr="00D86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потребностями</w:t>
            </w:r>
            <w:r w:rsidR="00F451C4" w:rsidRPr="00D864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производства</w:t>
            </w:r>
            <w:r w:rsidRPr="00D864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(организации, предприятия). </w:t>
            </w:r>
            <w:r w:rsidRPr="00D86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Анализ значимости выбранного</w:t>
            </w:r>
            <w:r w:rsidRPr="00D864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направления проектирования для базы преддипломной практики. Возможность выполнения практической части. </w:t>
            </w:r>
            <w:r w:rsidRPr="00D8642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(Важна ли эта тема для данного объекта практики, реально ли на базе практики выполнить практическую часть проекта, имеется ли возможность сбора исходных данных)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463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Формулировка целей и задач проектирования</w:t>
            </w: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>. Определение перечня необходимых исходных данных. Определение последовательности шагов. Определение конечного результата.</w:t>
            </w: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Сбор данных с места практики для формулировки исходной задачи. </w:t>
            </w:r>
            <w:r w:rsidRPr="00D8642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(Что именно является конечным результатом проектирования? Какие исходные данные потребуются для работы над проектом и постановки задачи? Какие шаги необходимо выполнить в определенной последовательности, чтобы достигнуть конечного результата?)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463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Определение объектов, процессов, подразделений, </w:t>
            </w: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требующих проработки и анализа для постановки проблемы и формулировки задачи проектирования. </w:t>
            </w:r>
            <w:r w:rsidRPr="00D8642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(Какие именно объекты практики надо изучить для сбора информации? Какие инструкции, техническую документацию, положения и др. на базе практики необходимо </w:t>
            </w:r>
            <w:r w:rsidR="00F451C4" w:rsidRPr="00D8642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изучить, для</w:t>
            </w:r>
            <w:r w:rsidRPr="00D8642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подготовки проектирования?)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463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Исходные данные к проектированию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(наименование предприятия, организации, перечень основных практических материалов, собранных во время преддипломной практики, основные показатели, характеризующие рассматриваемый процесс, технологии или явление). </w:t>
            </w:r>
          </w:p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Обоснование выбора именно данной тематики, описание производственного участка, отдела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в рамках которого должна быть решена задача. </w:t>
            </w:r>
          </w:p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Написание введения к ВКР.</w:t>
            </w:r>
          </w:p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259"/>
        </w:trPr>
        <w:tc>
          <w:tcPr>
            <w:tcW w:w="254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Общие требования к ВКР</w:t>
            </w:r>
          </w:p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2. Общие требования к структуре, содержанию и оформлению выпускной квалификационной работы.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86426" w:rsidRPr="00D86426" w:rsidTr="003D5B93">
        <w:trPr>
          <w:trHeight w:val="285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Рассмотрение базовых положений и требований. Изучение основных понятий и терминов. </w:t>
            </w:r>
            <w:r w:rsidRPr="00D8642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(Знакомство студентов с понятиями </w:t>
            </w:r>
            <w:proofErr w:type="spellStart"/>
            <w:r w:rsidRPr="00D8642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нормоконтроль</w:t>
            </w:r>
            <w:proofErr w:type="spellEnd"/>
            <w:r w:rsidRPr="00D8642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, рецензирование и т.д.)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435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требований по структуре ВКР. Основные структурные элементы, их взаимосвязь. Требования к объему ВКР и отдельным структурным составляющим.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435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Требования к оформлению текстовой части пояснительной записки. </w:t>
            </w:r>
            <w:r w:rsidRPr="00D8642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(Отступы, шрифты, оглавление и т.д. Оформление табличных и графических данных. Оформление списка использованных источников.)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435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сбора и анализа информации. Сбор теоретических данных. Использование документов и литературы. Формулирование выводов по анализируемым источникам.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567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Перечень документов, литературы, инструкций, сайтов, периодических изданий</w:t>
            </w:r>
            <w:r w:rsidRPr="00D864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(журналов), необходимых для анализа при проектировании теоретической части.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248"/>
        </w:trPr>
        <w:tc>
          <w:tcPr>
            <w:tcW w:w="254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Сбор, анализ, оформление материалов по проектированию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3. Составление развернутого плана работы (ВКР).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86426" w:rsidRPr="00D86426" w:rsidTr="003D5B93">
        <w:trPr>
          <w:trHeight w:val="435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Составить структуру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дипломной работы. Проработать последовательность и взаимосвязь разделов. 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435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Сбор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необходимой информации. </w:t>
            </w:r>
          </w:p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Разработка </w:t>
            </w: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аналитической части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567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Проектирование практической части</w:t>
            </w: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Перечень видов работ по практической реализации поставленной цели. </w:t>
            </w:r>
            <w:r w:rsidRPr="00D864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Проведение практической части</w:t>
            </w: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дипломного проектирования. Разработка методик, технологий и т.д. Описание практической части работы.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452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Оценка эффективности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(методы и средства, намечаемые для оценки эффективности предлагаемых разработок).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402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Составить технико-экономическое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обоснование выполненной практической квалификационной работы или её части по согласованию с руководителем.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223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 4. Подготовка графической части, приложений, материалов для защиты.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369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Графическая часть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(перечень чертежей, название схем, рисунков, таблиц, служащих иллюстративным материалом при устном сообщении во время защиты работы в ГАК).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369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Приложения, презентация. 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Составление перечня материалов в приложении. Составление структуры презентации для защиты. Сбор необходимых фотоматериалов, ксерокопий, сканированных документов и др. для представления в приложении и презентации.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567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Описание развернутого плана ВКР.</w:t>
            </w:r>
            <w:r w:rsidRPr="00D86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примерном плане, согласованном с руководителем практики от техникума, как правило, отражены только основные вопросы, которые будут рассматриваться в ВКР. По ходу сбора практического материала, изучения литературы, специальной технической </w:t>
            </w:r>
            <w:r w:rsidR="00F451C4"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документации и</w:t>
            </w:r>
            <w:r w:rsidRPr="00D864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электронных ресурсов (Интернет-сайты) по теме ВКР план должен быть уточнен, конкретизирован, детализирован. Подготовка отчета по преддипломной практике, содержащего развернутый план ВКР, отчет о выполнении этапов преддипломной практики, с подписью и печатью руководителя от предприятия, подтверждающего факт сбора исходных данных с места практики для проектирования и выполнения этапов практической части ВКР.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6" w:rsidRPr="00D86426" w:rsidTr="003D5B93">
        <w:trPr>
          <w:trHeight w:val="844"/>
        </w:trPr>
        <w:tc>
          <w:tcPr>
            <w:tcW w:w="2547" w:type="dxa"/>
            <w:tcBorders>
              <w:left w:val="single" w:sz="4" w:space="0" w:color="000000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26" w:rsidRPr="00D86426" w:rsidRDefault="00D86426" w:rsidP="00D8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</w:tbl>
    <w:p w:rsidR="00E077D5" w:rsidRPr="00754DF1" w:rsidRDefault="00E077D5" w:rsidP="008574C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20BB" w:rsidRPr="00754DF1" w:rsidRDefault="004720BB" w:rsidP="008574C5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E077D5" w:rsidRPr="00754DF1" w:rsidRDefault="00E077D5" w:rsidP="008574C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sectPr w:rsidR="00E077D5" w:rsidRPr="00754DF1" w:rsidSect="00D86426">
          <w:headerReference w:type="first" r:id="rId11"/>
          <w:footerReference w:type="first" r:id="rId12"/>
          <w:pgSz w:w="11906" w:h="16838"/>
          <w:pgMar w:top="567" w:right="1134" w:bottom="1701" w:left="1134" w:header="720" w:footer="720" w:gutter="0"/>
          <w:cols w:space="720"/>
          <w:docGrid w:linePitch="360"/>
        </w:sectPr>
      </w:pPr>
    </w:p>
    <w:p w:rsidR="008470A9" w:rsidRPr="003D5B93" w:rsidRDefault="008470A9" w:rsidP="003D5B93">
      <w:pPr>
        <w:spacing w:after="0" w:line="240" w:lineRule="auto"/>
        <w:ind w:left="-284" w:right="282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>3</w:t>
      </w:r>
      <w:r w:rsidR="00D86426"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.</w:t>
      </w:r>
      <w:r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Условия реализации</w:t>
      </w:r>
      <w:r w:rsidR="00BF76D1"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рабочей</w:t>
      </w:r>
      <w:r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программы</w:t>
      </w:r>
      <w:r w:rsidR="000D7993"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преддипломной</w:t>
      </w:r>
      <w:r w:rsidRPr="003D5B9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практики</w:t>
      </w:r>
    </w:p>
    <w:p w:rsidR="00D86426" w:rsidRPr="003D5B93" w:rsidRDefault="00D86426" w:rsidP="003D5B93">
      <w:pPr>
        <w:spacing w:after="0" w:line="240" w:lineRule="auto"/>
        <w:ind w:left="-284" w:right="282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8470A9" w:rsidRPr="003D5B93" w:rsidRDefault="008470A9" w:rsidP="003D5B93">
      <w:pPr>
        <w:spacing w:after="0" w:line="240" w:lineRule="auto"/>
        <w:ind w:left="-284" w:right="28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3.1. </w:t>
      </w:r>
      <w:r w:rsidR="00D8277A"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минимальному материально-техническому обеспечению</w:t>
      </w:r>
      <w:r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F7572" w:rsidRPr="003D5B93" w:rsidRDefault="004F7572" w:rsidP="003D5B93">
      <w:pPr>
        <w:pStyle w:val="7"/>
        <w:shd w:val="clear" w:color="auto" w:fill="auto"/>
        <w:spacing w:line="240" w:lineRule="auto"/>
        <w:ind w:left="-284" w:right="282" w:firstLine="0"/>
        <w:jc w:val="both"/>
        <w:rPr>
          <w:sz w:val="24"/>
          <w:szCs w:val="24"/>
        </w:rPr>
      </w:pPr>
      <w:r w:rsidRPr="003D5B93">
        <w:rPr>
          <w:sz w:val="24"/>
          <w:szCs w:val="24"/>
        </w:rPr>
        <w:t>Реализация</w:t>
      </w:r>
      <w:r w:rsidR="00BF76D1" w:rsidRPr="003D5B93">
        <w:rPr>
          <w:sz w:val="24"/>
          <w:szCs w:val="24"/>
        </w:rPr>
        <w:t xml:space="preserve"> рабочей</w:t>
      </w:r>
      <w:r w:rsidRPr="003D5B93">
        <w:rPr>
          <w:sz w:val="24"/>
          <w:szCs w:val="24"/>
        </w:rPr>
        <w:t xml:space="preserve"> прогр</w:t>
      </w:r>
      <w:r w:rsidR="003633CD" w:rsidRPr="003D5B93">
        <w:rPr>
          <w:sz w:val="24"/>
          <w:szCs w:val="24"/>
        </w:rPr>
        <w:t>аммы предполагает наличие</w:t>
      </w:r>
      <w:r w:rsidRPr="003D5B93">
        <w:rPr>
          <w:sz w:val="24"/>
          <w:szCs w:val="24"/>
        </w:rPr>
        <w:t xml:space="preserve"> </w:t>
      </w:r>
      <w:r w:rsidR="00BF76D1" w:rsidRPr="003D5B93">
        <w:rPr>
          <w:sz w:val="24"/>
          <w:szCs w:val="24"/>
        </w:rPr>
        <w:t>кабинетов</w:t>
      </w:r>
      <w:r w:rsidR="00D8277A" w:rsidRPr="003D5B93">
        <w:rPr>
          <w:sz w:val="24"/>
          <w:szCs w:val="24"/>
        </w:rPr>
        <w:t xml:space="preserve"> соответствующих </w:t>
      </w:r>
      <w:r w:rsidR="002A0AE4" w:rsidRPr="003D5B93">
        <w:rPr>
          <w:bCs/>
          <w:color w:val="000000"/>
          <w:sz w:val="24"/>
          <w:szCs w:val="24"/>
          <w:shd w:val="clear" w:color="auto" w:fill="F8F8F8"/>
        </w:rPr>
        <w:t xml:space="preserve">санитарно-эпидемиологическим требованиям к условиям и организации </w:t>
      </w:r>
      <w:r w:rsidR="003633CD" w:rsidRPr="003D5B93">
        <w:rPr>
          <w:bCs/>
          <w:color w:val="000000"/>
          <w:sz w:val="24"/>
          <w:szCs w:val="24"/>
          <w:shd w:val="clear" w:color="auto" w:fill="F8F8F8"/>
        </w:rPr>
        <w:t>работы в предприятиях</w:t>
      </w:r>
      <w:r w:rsidRPr="003D5B93">
        <w:rPr>
          <w:sz w:val="24"/>
          <w:szCs w:val="24"/>
        </w:rPr>
        <w:t>.</w:t>
      </w:r>
    </w:p>
    <w:p w:rsidR="0049668B" w:rsidRPr="003D5B93" w:rsidRDefault="0049668B" w:rsidP="003D5B93">
      <w:pPr>
        <w:shd w:val="clear" w:color="auto" w:fill="FFFFFF"/>
        <w:spacing w:after="0"/>
        <w:ind w:left="-284" w:right="2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B93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и технологическое оснащение рабочих мест:</w:t>
      </w:r>
    </w:p>
    <w:p w:rsidR="0049668B" w:rsidRPr="003D5B93" w:rsidRDefault="00D86426" w:rsidP="003D5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B93">
        <w:rPr>
          <w:rFonts w:ascii="Times New Roman" w:hAnsi="Times New Roman" w:cs="Times New Roman"/>
          <w:bCs/>
          <w:sz w:val="24"/>
          <w:szCs w:val="24"/>
        </w:rPr>
        <w:t>-персональный компьютер;</w:t>
      </w:r>
      <w:r w:rsidR="0049668B" w:rsidRPr="003D5B9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9668B" w:rsidRPr="003D5B93" w:rsidRDefault="00D86426" w:rsidP="003D5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B93">
        <w:rPr>
          <w:rFonts w:ascii="Times New Roman" w:hAnsi="Times New Roman" w:cs="Times New Roman"/>
          <w:bCs/>
          <w:sz w:val="24"/>
          <w:szCs w:val="24"/>
        </w:rPr>
        <w:t>-принтер;</w:t>
      </w:r>
      <w:r w:rsidR="0049668B" w:rsidRPr="003D5B9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9668B" w:rsidRPr="003D5B93" w:rsidRDefault="0049668B" w:rsidP="003D5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B93">
        <w:rPr>
          <w:rFonts w:ascii="Times New Roman" w:hAnsi="Times New Roman" w:cs="Times New Roman"/>
          <w:bCs/>
          <w:sz w:val="24"/>
          <w:szCs w:val="24"/>
        </w:rPr>
        <w:t>-сканер</w:t>
      </w:r>
      <w:r w:rsidR="003633CD" w:rsidRPr="003D5B93">
        <w:rPr>
          <w:rFonts w:ascii="Times New Roman" w:hAnsi="Times New Roman" w:cs="Times New Roman"/>
          <w:bCs/>
          <w:sz w:val="24"/>
          <w:szCs w:val="24"/>
        </w:rPr>
        <w:t>.</w:t>
      </w:r>
    </w:p>
    <w:p w:rsidR="0049668B" w:rsidRPr="003D5B93" w:rsidRDefault="0049668B" w:rsidP="003D5B93">
      <w:pPr>
        <w:shd w:val="clear" w:color="auto" w:fill="FFFFFF"/>
        <w:spacing w:after="0"/>
        <w:ind w:left="-284" w:right="282"/>
        <w:rPr>
          <w:rFonts w:ascii="Times New Roman" w:hAnsi="Times New Roman" w:cs="Times New Roman"/>
          <w:sz w:val="24"/>
          <w:szCs w:val="24"/>
        </w:rPr>
      </w:pPr>
    </w:p>
    <w:p w:rsidR="00D86426" w:rsidRPr="003D5B93" w:rsidRDefault="0049668B" w:rsidP="003D5B93">
      <w:pPr>
        <w:shd w:val="clear" w:color="auto" w:fill="FFFFFF"/>
        <w:spacing w:after="0"/>
        <w:ind w:left="-284" w:right="2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B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3.2. </w:t>
      </w:r>
      <w:r w:rsidRPr="003D5B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Информационное обеспечение обучения </w:t>
      </w:r>
      <w:r w:rsidRPr="003D5B93">
        <w:rPr>
          <w:rFonts w:ascii="Times New Roman" w:eastAsia="Times New Roman" w:hAnsi="Times New Roman" w:cs="Times New Roman"/>
          <w:color w:val="000000"/>
          <w:sz w:val="24"/>
          <w:szCs w:val="24"/>
        </w:rPr>
        <w:t>(перечень рекомендуемых учебных изданий, Интернет-ресурсов, дополнительной литературы)</w:t>
      </w:r>
    </w:p>
    <w:p w:rsidR="00A8283C" w:rsidRPr="003D5B93" w:rsidRDefault="00A8283C" w:rsidP="003D5B93">
      <w:pPr>
        <w:tabs>
          <w:tab w:val="left" w:pos="0"/>
        </w:tabs>
        <w:spacing w:after="0" w:line="240" w:lineRule="auto"/>
        <w:ind w:left="-284" w:right="282"/>
        <w:rPr>
          <w:rFonts w:ascii="Times New Roman" w:eastAsia="Calibri" w:hAnsi="Times New Roman" w:cs="Times New Roman"/>
          <w:b/>
          <w:i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b/>
          <w:i/>
          <w:sz w:val="24"/>
          <w:szCs w:val="24"/>
          <w:lang w:val="x-none" w:eastAsia="x-none"/>
        </w:rPr>
        <w:t>Нормативная литература: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0"/>
          <w:tab w:val="left" w:pos="284"/>
          <w:tab w:val="left" w:pos="907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Конституция Российской Федерации от 12.12.1993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0"/>
          <w:tab w:val="left" w:pos="284"/>
          <w:tab w:val="left" w:pos="907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Бюджетный кодекс Российской Федерации от 31.07.1998 N 145-ФЗ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0"/>
          <w:tab w:val="left" w:pos="284"/>
          <w:tab w:val="left" w:pos="907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Гражданский кодекс Российской Федерации в 4 частях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0"/>
          <w:tab w:val="left" w:pos="284"/>
          <w:tab w:val="left" w:pos="907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Кодекс Российской Федерации об административных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правонарушениях  от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30.12.2001 N 195-ФЗ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0"/>
          <w:tab w:val="left" w:pos="284"/>
          <w:tab w:val="left" w:pos="907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Налоговый кодекс Российской Федерации в 2 частях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0"/>
          <w:tab w:val="left" w:pos="284"/>
          <w:tab w:val="left" w:pos="907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Таможенный кодекс Таможенного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союза  (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0"/>
          <w:tab w:val="left" w:pos="284"/>
          <w:tab w:val="left" w:pos="907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Трудовой кодекс Российской Федерации от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30.12.2001  N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197-ФЗ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0"/>
          <w:tab w:val="left" w:pos="284"/>
          <w:tab w:val="left" w:pos="907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Уголовный кодекс Российской Федерации от 13.06.1996 N 63-ФЗ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0"/>
          <w:tab w:val="left" w:pos="284"/>
          <w:tab w:val="left" w:pos="907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B93">
        <w:rPr>
          <w:rFonts w:ascii="Times New Roman" w:eastAsia="Calibri" w:hAnsi="Times New Roman" w:cs="Times New Roman"/>
          <w:sz w:val="24"/>
          <w:szCs w:val="24"/>
        </w:rPr>
        <w:t>Федеральный закон "О применении контрольно-кассовой техники при осуществлении наличных денежных расчетов и (или) расчетов с использованием электронных средств платежа" от 22.05.2003 N 54-ФЗ (последняя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B93">
        <w:rPr>
          <w:rFonts w:ascii="Times New Roman" w:eastAsia="Calibri" w:hAnsi="Times New Roman" w:cs="Times New Roman"/>
          <w:sz w:val="24"/>
          <w:szCs w:val="24"/>
        </w:rPr>
        <w:t>Федеральный закон от 3 июня 2009 г. N 103-ФЗ «О деятельности по приему платежей физических лиц, осуществляемой платежными агентами» (ред. от 18.04.2018);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закон от 07.08.2001 N 115-ФЗ (действующая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редакция)  «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закон от 15.12.2001 N 167-ФЗ (действующая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редакция)  «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Об обязательном пенсионном страховании в Российской Федерации»;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26.10.2002 N 127-ФЗ (действующая редакция) «О несостоятельности (банкротстве);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10.12.2003 N 173-ФЗ (действующая редакция) «О валютном регулировании и валютном контроле»;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29.07.2004 N 98-ФЗ (действующая редакция) «О коммерческой тайне»;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закон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6"/>
        </w:smartTagPr>
        <w:r w:rsidRPr="003D5B93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27.07.2006</w:t>
        </w:r>
      </w:smartTag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 152-ФЗ (действующая редакция) «О персональных данных»;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закон от 29.12.2006 N 255-ФЗ (действующая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редакция)  «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Об обязательном социальном страховании на случай временной нетрудоспособности и в связи с материнством»;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закон от 25.12.2008 </w:t>
      </w:r>
      <w:r w:rsidRPr="003D5B9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</w:t>
      </w: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273-ФЗ (действующая редакция) «О противодействии коррупции»;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Федеральный закон от 30.12.2008 N 307-ФЗ (действующая редакция) «Об аудиторской деятельности»;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27.07.2010 N 208-ФЗ (действующая редакция) «О консолидированной финансовой отчетности»;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27.11.2010 N 311-ФЗ (действующая редакция) «О таможенном регулировании в Российской Федерации»;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29.11.2010 N 326-ФЗ (действующая редакция) «Об обязательном медицинском страховании в Российской Федерации»;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06.12.2011 N 402-ФЗ «О бухгалтерском учете»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Постановление Правительства РФ в 3 частях от 01.01.2002 N 1 «О Классификации основных средств, включаемых в амортизационные группы»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Постановление Правительства РФ от 15.06.2007 N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«Учетная политика организации» (ПБУ 1/2008), утв. приказом Минфина России от 06.10.2008 N 106н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Положение по бухгалтерскому учету «Учет договоров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строительного  подряда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» (ПБУ 2/2008), утв. приказом Минфина России от 24.10.2008 N 116н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«Учет активов и обязательств, стоимость которых выражена в иностранной валюте» (ПБУ 3/2006), утв. приказом Минфина РФ от 27.11.2006 N 154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н  (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«Бухгалтерская отчетность     организации» (ПБУ 4/99), утв. приказом Минфина РФ от 06.07.1999 N 43н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Положение по бухгалтерскому учету «Учет материально-производственных запасов» (ПБУ 5/01), утв. приказом Минфина России от 09.06.2001 N 44н (действующая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редакция )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«Учет основных средств» (ПБУ 6/01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),   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утв. приказом Минфина России от 30.03.2001 N 26н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Положение по бухгалтерскому учету «События после отчетной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даты»  (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ПБУ 7/98), утв.  приказом Минфина России от 25.11.1998 N 56н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«Оценочные обязательства, условные обязательства и условные активы» (ПБУ 8/2010), утв. приказом Минфина России от 13.12.2010 N 167н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«Доходы организации» (ПБУ 9/99), утв. Приказом Минфина России от 06.05.1999 N 32н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Положение по бухгалтерскому учету «Расходы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организации»(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ПБУ 10/99), утв. приказом Минфина России от 06.05.1999 N 33н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Положение по бухгалтерскому учету «Информация о связанных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сторонах»   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(ПБУ 11/2008), утв. приказом Минфина России от 29.04.2008 N 48н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«Информация по сегментам» (ПБУ 12/2010), утв. Приказом Минфина РФ от 08.11.2010 N 143н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«Учет государственной помощи» ПБУ 13/2000, утв. приказом Минфина РФ от 16.10.2000 N 92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н  (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«Учет нематериальных активов» (ПБУ 14/2007), утв. приказом Минфина России от 27.12.2007 N 153н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«Учет расходов по займам и кредитам» (ПБУ 15/2008), утв. приказом Минфина России от 06.10.2008 N 107н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«Информация по прекращаемой деятельности» (ПБУ 16/02), утв. приказом Минфина России от 02.07.2002 N 66н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Положение по бухгалтерскому учету «Учет расходов на научно-исследовательские, опытно-конструкторские и технологические работы» (ПБУ 17/02), утв. приказом Минфина России от 19.11.2002 N 115н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«Учет расчетов по налогу на прибыль организаций» (ПБУ 18/02), утв. приказом Минфина России от 19.11.2002 N 114н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«Учет финансовых вложений» (ПБУ 19/02), утв. приказом Минфина России от 10.12.2002 N 126н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«Информация об участии в совместной деятельности» (ПБУ 20/03), утв. приказом Минфина РФ от 24.11.2003 N 105н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«Изменения оценочных значений» (ПБУ 21/2008), утв. приказом Минфина России от 06.10.2008 N 106н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Положение по бухгалтерскому учету «Исправление ошибок в бухгалтерском учете и отчетности» (ПБУ 22/2010), утв. приказом Минфина России от 28.06.2010 N 63н (действующая редакция); 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«Отчет о движении денежных средств» (ПБУ 23/2011), утв. приказом Минфина РФ от 02.02.2011 N 11н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по бухгалтерскому учету «Учет затрат на освоение природных ресурсов» (ПБУ 24/2011), утв. приказом Минфина РФ от 06.10.2011 N 125н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</w:rPr>
        <w:t>«Положение о правилах осуществления перевода денежных средств» (утв. Банком России 19.06.2012 N 383-П) (ред. от 05.07.2017);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Приказ Минфина РФ от 13.06.1995 N 49 «Об утверждении Методических указаний по инвентаризации имущества и финансовых обязательств»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  <w:lang w:eastAsia="en-US"/>
        </w:rPr>
        <w:t>Приказ Минфина России от 29.07.1998 N 34н (</w:t>
      </w: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действующая редакция</w:t>
      </w:r>
      <w:r w:rsidRPr="003D5B93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  <w:lang w:eastAsia="en-US"/>
        </w:rPr>
        <w:t>) «Об утверждении Положения по ведению бухгалтерского учета и бухгалтерской отчетности в Российской Федерации»;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 (действующая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 Минфина России от 02.07.2010 N 66н «О формах бухгалтерской отчетности </w:t>
      </w:r>
      <w:proofErr w:type="gramStart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организаций»  (</w:t>
      </w:r>
      <w:proofErr w:type="gramEnd"/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действующая редакция);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en-US"/>
        </w:rPr>
        <w:t>Международные стандарты аудита (официальный текст);</w:t>
      </w:r>
    </w:p>
    <w:p w:rsidR="00A8283C" w:rsidRPr="003D5B93" w:rsidRDefault="00A8283C" w:rsidP="003D5B93">
      <w:pPr>
        <w:numPr>
          <w:ilvl w:val="0"/>
          <w:numId w:val="38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B93">
        <w:rPr>
          <w:rFonts w:ascii="Times New Roman" w:eastAsia="Times New Roman" w:hAnsi="Times New Roman" w:cs="Times New Roman"/>
          <w:sz w:val="24"/>
          <w:szCs w:val="24"/>
        </w:rPr>
        <w:t>Указание Банка России от 11.03.2014 N 3210-У (ред. от 19.06.2017)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A8283C" w:rsidRPr="003D5B93" w:rsidRDefault="00A8283C" w:rsidP="003D5B93">
      <w:pPr>
        <w:tabs>
          <w:tab w:val="left" w:pos="142"/>
          <w:tab w:val="left" w:pos="426"/>
        </w:tabs>
        <w:spacing w:after="0" w:line="240" w:lineRule="auto"/>
        <w:ind w:left="-284" w:right="28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8283C" w:rsidRPr="003D5B93" w:rsidRDefault="00A8283C" w:rsidP="003D5B93">
      <w:pPr>
        <w:tabs>
          <w:tab w:val="left" w:pos="-142"/>
          <w:tab w:val="left" w:pos="426"/>
        </w:tabs>
        <w:spacing w:after="0" w:line="240" w:lineRule="auto"/>
        <w:ind w:left="-284"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5B93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A8283C" w:rsidRPr="003D5B93" w:rsidRDefault="00A8283C" w:rsidP="003D5B93">
      <w:pPr>
        <w:numPr>
          <w:ilvl w:val="0"/>
          <w:numId w:val="40"/>
        </w:numPr>
        <w:tabs>
          <w:tab w:val="left" w:pos="-142"/>
        </w:tabs>
        <w:spacing w:before="120"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Качан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Н. А. Технология выполнения работы по профессии «Кассир»: учебное пособие/Н.А.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Качан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. — 2-е изд., стереотип. — Москва: ИНФРА-М, 2021. — 307 с. </w:t>
      </w:r>
    </w:p>
    <w:p w:rsidR="00A8283C" w:rsidRPr="003D5B93" w:rsidRDefault="00A8283C" w:rsidP="003D5B93">
      <w:pPr>
        <w:numPr>
          <w:ilvl w:val="0"/>
          <w:numId w:val="40"/>
        </w:numPr>
        <w:tabs>
          <w:tab w:val="left" w:pos="-142"/>
        </w:tabs>
        <w:spacing w:before="120"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Костюкова Е.И.</w:t>
      </w:r>
      <w:r w:rsidRPr="003D5B93">
        <w:rPr>
          <w:rFonts w:ascii="Times New Roman" w:eastAsia="Times New Roman" w:hAnsi="Times New Roman" w:cs="Times New Roman"/>
          <w:sz w:val="24"/>
          <w:szCs w:val="24"/>
          <w:vertAlign w:val="subscript"/>
          <w:lang w:val="x-none" w:eastAsia="x-none"/>
        </w:rPr>
        <w:t xml:space="preserve"> </w:t>
      </w: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Организация бухгалтерского учета в банках: учебник/Костюкова Е.И., Фролов А.В., Фролова А.А. — Москва: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КноРус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, 2021. — 247 с.</w:t>
      </w:r>
      <w:r w:rsidRPr="003D5B93">
        <w:rPr>
          <w:rFonts w:ascii="Times New Roman" w:eastAsia="Times New Roman" w:hAnsi="Times New Roman" w:cs="Times New Roman"/>
          <w:sz w:val="24"/>
          <w:szCs w:val="24"/>
          <w:vertAlign w:val="subscript"/>
          <w:lang w:val="x-none" w:eastAsia="x-none"/>
        </w:rPr>
        <w:t xml:space="preserve"> </w:t>
      </w:r>
    </w:p>
    <w:p w:rsidR="00A8283C" w:rsidRPr="003D5B93" w:rsidRDefault="00A8283C" w:rsidP="003D5B93">
      <w:pPr>
        <w:numPr>
          <w:ilvl w:val="0"/>
          <w:numId w:val="40"/>
        </w:numPr>
        <w:tabs>
          <w:tab w:val="left" w:pos="-142"/>
        </w:tabs>
        <w:spacing w:before="120"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Курныкина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О.В.</w:t>
      </w:r>
      <w:r w:rsidRPr="003D5B93">
        <w:rPr>
          <w:rFonts w:ascii="Times New Roman" w:eastAsia="Times New Roman" w:hAnsi="Times New Roman" w:cs="Times New Roman"/>
          <w:sz w:val="24"/>
          <w:szCs w:val="24"/>
          <w:vertAlign w:val="subscript"/>
          <w:lang w:val="x-none" w:eastAsia="x-none"/>
        </w:rPr>
        <w:t xml:space="preserve"> </w:t>
      </w: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Организация бухгалтерского учета в банках: учебник/О.В.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Курныкина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, Н.Э. Соколинская. — Москва: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КноРус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, 2021. — 232 с.</w:t>
      </w:r>
    </w:p>
    <w:p w:rsidR="00A8283C" w:rsidRPr="003D5B93" w:rsidRDefault="00A8283C" w:rsidP="003D5B93">
      <w:pPr>
        <w:numPr>
          <w:ilvl w:val="0"/>
          <w:numId w:val="40"/>
        </w:numPr>
        <w:tabs>
          <w:tab w:val="left" w:pos="-142"/>
        </w:tabs>
        <w:spacing w:before="120"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Кучма В.Н.</w:t>
      </w:r>
      <w:r w:rsidRPr="003D5B93">
        <w:rPr>
          <w:rFonts w:ascii="Times New Roman" w:eastAsia="Times New Roman" w:hAnsi="Times New Roman" w:cs="Times New Roman"/>
          <w:sz w:val="24"/>
          <w:szCs w:val="24"/>
          <w:vertAlign w:val="subscript"/>
          <w:lang w:val="x-none" w:eastAsia="x-none"/>
        </w:rPr>
        <w:t xml:space="preserve"> </w:t>
      </w: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Бухгалтерский учет: практическое пособие/Кучма В.Н. - М.:НИЦ ИНФРА-М, 2017. — 868 с. </w:t>
      </w:r>
    </w:p>
    <w:p w:rsidR="00A8283C" w:rsidRPr="003D5B93" w:rsidRDefault="00A8283C" w:rsidP="003D5B93">
      <w:pPr>
        <w:numPr>
          <w:ilvl w:val="0"/>
          <w:numId w:val="40"/>
        </w:numPr>
        <w:tabs>
          <w:tab w:val="left" w:pos="-142"/>
        </w:tabs>
        <w:spacing w:before="120"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Банковское дело в 2 ч. Часть 1:  учебник для СПО/Н. Н. Мартыненко, О. М. Маркова, О. С. Рудакова, Н. В. Сергеева; под редакцией Н. Н. Мартыненко. — 2-е изд.,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испр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. и доп. — Москва: Издательство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, 2021. — 217 с. </w:t>
      </w:r>
    </w:p>
    <w:p w:rsidR="00A8283C" w:rsidRPr="003D5B93" w:rsidRDefault="00A8283C" w:rsidP="003D5B93">
      <w:pPr>
        <w:tabs>
          <w:tab w:val="left" w:pos="-142"/>
        </w:tabs>
        <w:spacing w:after="0" w:line="240" w:lineRule="auto"/>
        <w:ind w:left="-284" w:right="28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8283C" w:rsidRPr="003D5B93" w:rsidRDefault="00A8283C" w:rsidP="003D5B93">
      <w:pPr>
        <w:tabs>
          <w:tab w:val="left" w:pos="-142"/>
        </w:tabs>
        <w:spacing w:after="0" w:line="240" w:lineRule="auto"/>
        <w:ind w:left="-284"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5B93">
        <w:rPr>
          <w:rFonts w:ascii="Times New Roman" w:eastAsia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A8283C" w:rsidRPr="003D5B93" w:rsidRDefault="00A8283C" w:rsidP="003D5B93">
      <w:pPr>
        <w:numPr>
          <w:ilvl w:val="0"/>
          <w:numId w:val="41"/>
        </w:numPr>
        <w:tabs>
          <w:tab w:val="left" w:pos="-142"/>
        </w:tabs>
        <w:spacing w:before="120"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Кондраков Н.П. Бухгалтерский учет (финансовый и управленческий):  учебник/Кондраков Н. П. - 5-е изд.,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перераб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. и доп. — Москва: НИЦ ИНФРА-М, 2020. — 584 с</w:t>
      </w:r>
      <w:r w:rsidRPr="003D5B93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. </w:t>
      </w:r>
    </w:p>
    <w:p w:rsidR="00A8283C" w:rsidRPr="003D5B93" w:rsidRDefault="00A8283C" w:rsidP="003D5B93">
      <w:pPr>
        <w:numPr>
          <w:ilvl w:val="0"/>
          <w:numId w:val="41"/>
        </w:numPr>
        <w:tabs>
          <w:tab w:val="left" w:pos="-142"/>
        </w:tabs>
        <w:spacing w:before="120"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>Елицур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М. Ю. Экономика и бухгалтерский учет. Профессиональные модули: учебник/М.Ю.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Елицур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, О.М. Носова, М.В. Фролова. — Москва: ФОРУМ: ИНФРАМ, 2018. — 200 с. </w:t>
      </w:r>
    </w:p>
    <w:p w:rsidR="00A8283C" w:rsidRPr="003D5B93" w:rsidRDefault="00A8283C" w:rsidP="003D5B93">
      <w:pPr>
        <w:numPr>
          <w:ilvl w:val="0"/>
          <w:numId w:val="41"/>
        </w:numPr>
        <w:tabs>
          <w:tab w:val="left" w:pos="-142"/>
        </w:tabs>
        <w:spacing w:before="120"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Елицур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М. Ю.</w:t>
      </w:r>
      <w:r w:rsidRPr="003D5B9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Экономика и бухгалтерский учет. Профессиональные модули: учебник/М. Ю.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Елицур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, О. М. Носова, М. В. Фролова. — Москва: ФОРУМ: ИНФРА-М, 2021. — 200 с. </w:t>
      </w:r>
    </w:p>
    <w:p w:rsidR="00A8283C" w:rsidRPr="003D5B93" w:rsidRDefault="00A8283C" w:rsidP="003D5B93">
      <w:pPr>
        <w:numPr>
          <w:ilvl w:val="0"/>
          <w:numId w:val="41"/>
        </w:numPr>
        <w:tabs>
          <w:tab w:val="left" w:pos="-142"/>
        </w:tabs>
        <w:spacing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Богаченко В.М., Кириллова Н.А. Бухгалтерский учет: Учебник. – Ростов н/Д: Феникс, 2019. - 538 с;</w:t>
      </w:r>
    </w:p>
    <w:p w:rsidR="00A8283C" w:rsidRPr="003D5B93" w:rsidRDefault="00A8283C" w:rsidP="003D5B93">
      <w:pPr>
        <w:numPr>
          <w:ilvl w:val="0"/>
          <w:numId w:val="41"/>
        </w:numPr>
        <w:tabs>
          <w:tab w:val="left" w:pos="-14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Дмитриева И. М., Захаров И.В., Калачева О.Н., Бухгалтерский учет и анализ: учебник для СПО — М.: Издательство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, 2020. — 423 с;</w:t>
      </w:r>
    </w:p>
    <w:p w:rsidR="00A8283C" w:rsidRPr="003D5B93" w:rsidRDefault="00A8283C" w:rsidP="003D5B93">
      <w:pPr>
        <w:numPr>
          <w:ilvl w:val="0"/>
          <w:numId w:val="41"/>
        </w:numPr>
        <w:tabs>
          <w:tab w:val="left" w:pos="-14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Дмитриева И. М., Бухгалтерский учет: учебник и практикум для СПО — М.: Издательство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, 2020. — 325 с;</w:t>
      </w:r>
    </w:p>
    <w:p w:rsidR="00A8283C" w:rsidRPr="003D5B93" w:rsidRDefault="00A8283C" w:rsidP="003D5B93">
      <w:pPr>
        <w:numPr>
          <w:ilvl w:val="0"/>
          <w:numId w:val="41"/>
        </w:numPr>
        <w:tabs>
          <w:tab w:val="left" w:pos="-14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Елицур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М.Ю., Носова О.М., Фролова М.В. Экономика и бухгалтерский учет. Профессиональные модули: учебник. – М.: ФОРУМ: ИНФРА-М, 2019. - 200 с;</w:t>
      </w:r>
    </w:p>
    <w:p w:rsidR="00A8283C" w:rsidRPr="003D5B93" w:rsidRDefault="00A8283C" w:rsidP="003D5B93">
      <w:pPr>
        <w:numPr>
          <w:ilvl w:val="0"/>
          <w:numId w:val="41"/>
        </w:numPr>
        <w:tabs>
          <w:tab w:val="left" w:pos="-142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Казакова Н.А., Аудит: учебник для СПО — М.: Издательство </w:t>
      </w:r>
      <w:proofErr w:type="spellStart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Юрайт</w:t>
      </w:r>
      <w:proofErr w:type="spellEnd"/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, 2019. — 387 с;</w:t>
      </w:r>
    </w:p>
    <w:p w:rsidR="00A8283C" w:rsidRPr="003D5B93" w:rsidRDefault="00A8283C" w:rsidP="003D5B93">
      <w:pPr>
        <w:tabs>
          <w:tab w:val="left" w:pos="142"/>
          <w:tab w:val="left" w:pos="426"/>
        </w:tabs>
        <w:spacing w:after="0" w:line="240" w:lineRule="auto"/>
        <w:ind w:left="-284" w:right="28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8283C" w:rsidRPr="003D5B93" w:rsidRDefault="00A8283C" w:rsidP="003D5B93">
      <w:pPr>
        <w:tabs>
          <w:tab w:val="left" w:pos="142"/>
          <w:tab w:val="left" w:pos="426"/>
        </w:tabs>
        <w:spacing w:line="240" w:lineRule="auto"/>
        <w:ind w:left="-284" w:right="282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D5B93">
        <w:rPr>
          <w:rFonts w:ascii="Times New Roman" w:eastAsia="Times New Roman" w:hAnsi="Times New Roman" w:cs="Times New Roman"/>
          <w:b/>
          <w:i/>
          <w:sz w:val="24"/>
          <w:szCs w:val="24"/>
        </w:rPr>
        <w:t>Интернет-ресурсы:</w:t>
      </w:r>
    </w:p>
    <w:p w:rsidR="00A8283C" w:rsidRPr="003D5B93" w:rsidRDefault="008A7277" w:rsidP="003D5B93">
      <w:pPr>
        <w:widowControl w:val="0"/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nl-NL"/>
        </w:rPr>
      </w:pPr>
      <w:hyperlink r:id="rId13" w:history="1">
        <w:r w:rsidR="00A8283C"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https://urait.ru</w:t>
        </w:r>
      </w:hyperlink>
    </w:p>
    <w:p w:rsidR="00A8283C" w:rsidRPr="003D5B93" w:rsidRDefault="008A7277" w:rsidP="003D5B93">
      <w:pPr>
        <w:widowControl w:val="0"/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nl-NL"/>
        </w:rPr>
      </w:pPr>
      <w:hyperlink r:id="rId14" w:history="1">
        <w:r w:rsidR="00A8283C"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https://www.book.ru</w:t>
        </w:r>
      </w:hyperlink>
    </w:p>
    <w:p w:rsidR="00A8283C" w:rsidRPr="003D5B93" w:rsidRDefault="00A8283C" w:rsidP="003D5B93">
      <w:pPr>
        <w:widowControl w:val="0"/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nl-NL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nl-NL"/>
        </w:rPr>
        <w:t>https://znanium.com</w:t>
      </w:r>
    </w:p>
    <w:p w:rsidR="00A8283C" w:rsidRPr="003D5B93" w:rsidRDefault="00A8283C" w:rsidP="003D5B93">
      <w:pPr>
        <w:widowControl w:val="0"/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nl-NL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nl-NL"/>
        </w:rPr>
        <w:t xml:space="preserve">Единое окно доступа к образовательным ресурсам </w:t>
      </w:r>
      <w:hyperlink r:id="rId15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http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://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window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.</w:t>
        </w:r>
        <w:proofErr w:type="spellStart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edu</w:t>
        </w:r>
        <w:proofErr w:type="spellEnd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.</w:t>
        </w:r>
        <w:proofErr w:type="spellStart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ru</w:t>
        </w:r>
        <w:proofErr w:type="spellEnd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/</w:t>
        </w:r>
      </w:hyperlink>
    </w:p>
    <w:p w:rsidR="00A8283C" w:rsidRPr="003D5B93" w:rsidRDefault="00A8283C" w:rsidP="003D5B93">
      <w:pPr>
        <w:widowControl w:val="0"/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nl-NL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nl-NL"/>
        </w:rPr>
        <w:t xml:space="preserve">Министерство образования и науки РФ ФГАУ «ФИРО» </w:t>
      </w:r>
      <w:hyperlink r:id="rId16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http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://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www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.</w:t>
        </w:r>
        <w:proofErr w:type="spellStart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firo</w:t>
        </w:r>
        <w:proofErr w:type="spellEnd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.</w:t>
        </w:r>
        <w:proofErr w:type="spellStart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ru</w:t>
        </w:r>
        <w:proofErr w:type="spellEnd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/</w:t>
        </w:r>
      </w:hyperlink>
    </w:p>
    <w:p w:rsidR="00A8283C" w:rsidRPr="003D5B93" w:rsidRDefault="00A8283C" w:rsidP="003D5B93">
      <w:pPr>
        <w:widowControl w:val="0"/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eastAsia="nl-NL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eastAsia="nl-NL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3D5B93">
        <w:rPr>
          <w:rFonts w:ascii="Times New Roman" w:eastAsia="Calibri" w:hAnsi="Times New Roman" w:cs="Times New Roman"/>
          <w:bCs/>
          <w:sz w:val="24"/>
          <w:szCs w:val="24"/>
          <w:lang w:eastAsia="nl-NL"/>
        </w:rPr>
        <w:t xml:space="preserve"> –</w:t>
      </w:r>
      <w:hyperlink r:id="rId17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http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://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www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.</w:t>
        </w:r>
        <w:proofErr w:type="spellStart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edu</w:t>
        </w:r>
        <w:proofErr w:type="spellEnd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-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all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.</w:t>
        </w:r>
        <w:proofErr w:type="spellStart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nl-NL"/>
          </w:rPr>
          <w:t>ru</w:t>
        </w:r>
        <w:proofErr w:type="spellEnd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eastAsia="nl-NL"/>
          </w:rPr>
          <w:t>/</w:t>
        </w:r>
      </w:hyperlink>
    </w:p>
    <w:p w:rsidR="00A8283C" w:rsidRPr="003D5B93" w:rsidRDefault="00A8283C" w:rsidP="003D5B93">
      <w:pPr>
        <w:widowControl w:val="0"/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AFAF6"/>
          <w:lang w:eastAsia="nl-NL"/>
        </w:rPr>
      </w:pPr>
      <w:proofErr w:type="spellStart"/>
      <w:r w:rsidRPr="003D5B93">
        <w:rPr>
          <w:rFonts w:ascii="Times New Roman" w:eastAsia="Calibri" w:hAnsi="Times New Roman" w:cs="Times New Roman"/>
          <w:bCs/>
          <w:sz w:val="24"/>
          <w:szCs w:val="24"/>
          <w:shd w:val="clear" w:color="auto" w:fill="FAFAF6"/>
          <w:lang w:eastAsia="nl-NL"/>
        </w:rPr>
        <w:t>Экономико</w:t>
      </w:r>
      <w:proofErr w:type="spellEnd"/>
      <w:r w:rsidRPr="003D5B93">
        <w:rPr>
          <w:rFonts w:ascii="Times New Roman" w:eastAsia="Calibri" w:hAnsi="Times New Roman" w:cs="Times New Roman"/>
          <w:bCs/>
          <w:sz w:val="24"/>
          <w:szCs w:val="24"/>
          <w:shd w:val="clear" w:color="auto" w:fill="FAFAF6"/>
          <w:lang w:eastAsia="nl-NL"/>
        </w:rPr>
        <w:t xml:space="preserve">–правовая библиотека [Электронный ресурс]. — Режим доступа : </w:t>
      </w:r>
      <w:hyperlink r:id="rId18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AFAF6"/>
            <w:lang w:val="en-US" w:eastAsia="nl-NL"/>
          </w:rPr>
          <w:t>http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AFAF6"/>
            <w:lang w:eastAsia="nl-NL"/>
          </w:rPr>
          <w:t>://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AFAF6"/>
            <w:lang w:val="en-US" w:eastAsia="nl-NL"/>
          </w:rPr>
          <w:t>www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AFAF6"/>
            <w:lang w:eastAsia="nl-NL"/>
          </w:rPr>
          <w:t>.</w:t>
        </w:r>
        <w:proofErr w:type="spellStart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AFAF6"/>
            <w:lang w:val="en-US" w:eastAsia="nl-NL"/>
          </w:rPr>
          <w:t>vuzlib</w:t>
        </w:r>
        <w:proofErr w:type="spellEnd"/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AFAF6"/>
            <w:lang w:eastAsia="nl-NL"/>
          </w:rPr>
          <w:t>.</w:t>
        </w:r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AFAF6"/>
            <w:lang w:val="en-US" w:eastAsia="nl-NL"/>
          </w:rPr>
          <w:t>net</w:t>
        </w:r>
      </w:hyperlink>
      <w:r w:rsidRPr="003D5B93">
        <w:rPr>
          <w:rFonts w:ascii="Times New Roman" w:eastAsia="Calibri" w:hAnsi="Times New Roman" w:cs="Times New Roman"/>
          <w:bCs/>
          <w:sz w:val="24"/>
          <w:szCs w:val="24"/>
          <w:shd w:val="clear" w:color="auto" w:fill="FAFAF6"/>
          <w:lang w:eastAsia="nl-NL"/>
        </w:rPr>
        <w:t>.</w:t>
      </w:r>
    </w:p>
    <w:p w:rsidR="00A8283C" w:rsidRPr="003D5B93" w:rsidRDefault="00A8283C" w:rsidP="003D5B93">
      <w:pPr>
        <w:numPr>
          <w:ilvl w:val="0"/>
          <w:numId w:val="39"/>
        </w:numPr>
        <w:tabs>
          <w:tab w:val="left" w:pos="142"/>
          <w:tab w:val="left" w:pos="426"/>
        </w:tabs>
        <w:suppressAutoHyphens/>
        <w:spacing w:after="0" w:line="240" w:lineRule="auto"/>
        <w:ind w:left="-284" w:right="28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Информационно правовой портал </w:t>
      </w:r>
      <w:hyperlink r:id="rId19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x-none" w:eastAsia="x-none"/>
          </w:rPr>
          <w:t>http://konsultant.ru/</w:t>
        </w:r>
      </w:hyperlink>
    </w:p>
    <w:p w:rsidR="00A8283C" w:rsidRPr="003D5B93" w:rsidRDefault="00A8283C" w:rsidP="003D5B93">
      <w:pPr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Информационно правовой портал </w:t>
      </w:r>
      <w:hyperlink r:id="rId20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x-none" w:eastAsia="x-none"/>
          </w:rPr>
          <w:t>http://www.garant.ru/</w:t>
        </w:r>
      </w:hyperlink>
    </w:p>
    <w:p w:rsidR="00A8283C" w:rsidRPr="003D5B93" w:rsidRDefault="00A8283C" w:rsidP="003D5B93">
      <w:pPr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Официальный сайт Министерства Финансов Российской Федерации </w:t>
      </w:r>
      <w:hyperlink r:id="rId21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x-none" w:eastAsia="x-none"/>
          </w:rPr>
          <w:t>https://www.minfin.ru/</w:t>
        </w:r>
      </w:hyperlink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</w:t>
      </w:r>
    </w:p>
    <w:p w:rsidR="00A8283C" w:rsidRPr="003D5B93" w:rsidRDefault="00A8283C" w:rsidP="003D5B93">
      <w:pPr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Официальный сайт Федеральной налоговой службы Российской Федерации </w:t>
      </w:r>
      <w:hyperlink r:id="rId22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x-none" w:eastAsia="x-none"/>
          </w:rPr>
          <w:t>https://www.nalog.ru/</w:t>
        </w:r>
      </w:hyperlink>
    </w:p>
    <w:p w:rsidR="00A8283C" w:rsidRPr="003D5B93" w:rsidRDefault="00A8283C" w:rsidP="003D5B93">
      <w:pPr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Официальный сайт Пенсионного фонда России </w:t>
      </w:r>
      <w:hyperlink r:id="rId23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x-none" w:eastAsia="x-none"/>
          </w:rPr>
          <w:t>http://www.pfrf.ru/</w:t>
        </w:r>
      </w:hyperlink>
    </w:p>
    <w:p w:rsidR="00A8283C" w:rsidRPr="003D5B93" w:rsidRDefault="00A8283C" w:rsidP="003D5B93">
      <w:pPr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Официальный сайт Фонда социального страхования </w:t>
      </w:r>
      <w:hyperlink r:id="rId24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x-none" w:eastAsia="x-none"/>
          </w:rPr>
          <w:t>http://fss.ru/</w:t>
        </w:r>
      </w:hyperlink>
    </w:p>
    <w:p w:rsidR="00A8283C" w:rsidRPr="003D5B93" w:rsidRDefault="00A8283C" w:rsidP="003D5B93">
      <w:pPr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Официальный сайт Фонда обязательного медицинского страхования </w:t>
      </w:r>
      <w:hyperlink r:id="rId25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x-none" w:eastAsia="x-none"/>
          </w:rPr>
          <w:t>http://www.ffoms.ru/</w:t>
        </w:r>
      </w:hyperlink>
    </w:p>
    <w:p w:rsidR="00A8283C" w:rsidRPr="003D5B93" w:rsidRDefault="00A8283C" w:rsidP="003D5B93">
      <w:pPr>
        <w:numPr>
          <w:ilvl w:val="0"/>
          <w:numId w:val="39"/>
        </w:numPr>
        <w:tabs>
          <w:tab w:val="left" w:pos="142"/>
          <w:tab w:val="left" w:pos="426"/>
        </w:tabs>
        <w:spacing w:after="0" w:line="240" w:lineRule="auto"/>
        <w:ind w:left="-284" w:right="282" w:firstLine="0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3D5B9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Официальный сайт Федеральной службы государственной статистики </w:t>
      </w:r>
      <w:hyperlink r:id="rId26" w:history="1">
        <w:r w:rsidRPr="003D5B93">
          <w:rPr>
            <w:rFonts w:ascii="Times New Roman" w:eastAsia="Calibri" w:hAnsi="Times New Roman" w:cs="Times New Roman"/>
            <w:sz w:val="24"/>
            <w:szCs w:val="24"/>
            <w:u w:val="single"/>
            <w:lang w:val="x-none" w:eastAsia="x-none"/>
          </w:rPr>
          <w:t>http://www.gks.ru/</w:t>
        </w:r>
      </w:hyperlink>
    </w:p>
    <w:p w:rsidR="00D86426" w:rsidRPr="003D5B93" w:rsidRDefault="00D86426" w:rsidP="003D5B93">
      <w:pPr>
        <w:pStyle w:val="7"/>
        <w:shd w:val="clear" w:color="auto" w:fill="auto"/>
        <w:spacing w:line="240" w:lineRule="auto"/>
        <w:ind w:left="-284" w:right="282" w:firstLine="0"/>
        <w:jc w:val="both"/>
        <w:rPr>
          <w:sz w:val="24"/>
          <w:szCs w:val="24"/>
          <w:lang w:val="x-none"/>
        </w:rPr>
      </w:pPr>
    </w:p>
    <w:p w:rsidR="00D86426" w:rsidRPr="003D5B93" w:rsidRDefault="00D86426" w:rsidP="003D5B93">
      <w:pPr>
        <w:pStyle w:val="7"/>
        <w:shd w:val="clear" w:color="auto" w:fill="auto"/>
        <w:spacing w:line="240" w:lineRule="auto"/>
        <w:ind w:left="-284" w:right="282" w:firstLine="0"/>
        <w:jc w:val="both"/>
        <w:rPr>
          <w:sz w:val="24"/>
          <w:szCs w:val="24"/>
        </w:rPr>
      </w:pPr>
    </w:p>
    <w:p w:rsidR="00D86426" w:rsidRPr="003D5B93" w:rsidRDefault="00D86426" w:rsidP="003D5B93">
      <w:pPr>
        <w:pStyle w:val="7"/>
        <w:shd w:val="clear" w:color="auto" w:fill="auto"/>
        <w:spacing w:line="240" w:lineRule="auto"/>
        <w:ind w:left="-284" w:right="282" w:firstLine="0"/>
        <w:jc w:val="both"/>
        <w:rPr>
          <w:sz w:val="24"/>
          <w:szCs w:val="24"/>
        </w:rPr>
      </w:pPr>
    </w:p>
    <w:p w:rsidR="00D86426" w:rsidRDefault="00D86426" w:rsidP="00D86426">
      <w:pPr>
        <w:pStyle w:val="7"/>
        <w:shd w:val="clear" w:color="auto" w:fill="auto"/>
        <w:spacing w:line="240" w:lineRule="auto"/>
        <w:ind w:right="20" w:firstLine="0"/>
        <w:jc w:val="both"/>
        <w:rPr>
          <w:sz w:val="28"/>
          <w:szCs w:val="28"/>
        </w:rPr>
      </w:pPr>
    </w:p>
    <w:p w:rsidR="00D86426" w:rsidRDefault="00D86426" w:rsidP="00D86426">
      <w:pPr>
        <w:pStyle w:val="7"/>
        <w:shd w:val="clear" w:color="auto" w:fill="auto"/>
        <w:spacing w:line="240" w:lineRule="auto"/>
        <w:ind w:right="20" w:firstLine="0"/>
        <w:jc w:val="both"/>
        <w:rPr>
          <w:sz w:val="28"/>
          <w:szCs w:val="28"/>
        </w:rPr>
      </w:pPr>
    </w:p>
    <w:p w:rsidR="00D86426" w:rsidRDefault="00D86426" w:rsidP="00D86426">
      <w:pPr>
        <w:pStyle w:val="7"/>
        <w:shd w:val="clear" w:color="auto" w:fill="auto"/>
        <w:spacing w:line="240" w:lineRule="auto"/>
        <w:ind w:right="20" w:firstLine="0"/>
        <w:jc w:val="both"/>
        <w:rPr>
          <w:sz w:val="28"/>
          <w:szCs w:val="28"/>
        </w:rPr>
      </w:pPr>
    </w:p>
    <w:p w:rsidR="00D86426" w:rsidRDefault="00D86426" w:rsidP="00D86426">
      <w:pPr>
        <w:pStyle w:val="7"/>
        <w:shd w:val="clear" w:color="auto" w:fill="auto"/>
        <w:spacing w:line="240" w:lineRule="auto"/>
        <w:ind w:right="20" w:firstLine="0"/>
        <w:jc w:val="both"/>
        <w:rPr>
          <w:sz w:val="28"/>
          <w:szCs w:val="28"/>
        </w:rPr>
      </w:pPr>
    </w:p>
    <w:p w:rsidR="00D86426" w:rsidRDefault="00D86426" w:rsidP="00D86426">
      <w:pPr>
        <w:pStyle w:val="7"/>
        <w:shd w:val="clear" w:color="auto" w:fill="auto"/>
        <w:spacing w:line="240" w:lineRule="auto"/>
        <w:ind w:right="20" w:firstLine="0"/>
        <w:jc w:val="both"/>
        <w:rPr>
          <w:sz w:val="28"/>
          <w:szCs w:val="28"/>
        </w:rPr>
      </w:pPr>
    </w:p>
    <w:p w:rsidR="00D86426" w:rsidRDefault="00D86426" w:rsidP="00D86426">
      <w:pPr>
        <w:pStyle w:val="7"/>
        <w:shd w:val="clear" w:color="auto" w:fill="auto"/>
        <w:spacing w:line="240" w:lineRule="auto"/>
        <w:ind w:right="20" w:firstLine="0"/>
        <w:jc w:val="both"/>
        <w:rPr>
          <w:sz w:val="28"/>
          <w:szCs w:val="28"/>
        </w:rPr>
      </w:pPr>
    </w:p>
    <w:p w:rsidR="00D86426" w:rsidRDefault="00D86426" w:rsidP="00D86426">
      <w:pPr>
        <w:pStyle w:val="7"/>
        <w:shd w:val="clear" w:color="auto" w:fill="auto"/>
        <w:spacing w:line="240" w:lineRule="auto"/>
        <w:ind w:right="20" w:firstLine="0"/>
        <w:jc w:val="both"/>
        <w:rPr>
          <w:sz w:val="28"/>
          <w:szCs w:val="28"/>
        </w:rPr>
      </w:pPr>
    </w:p>
    <w:p w:rsidR="00D86426" w:rsidRDefault="00D86426" w:rsidP="00D86426">
      <w:pPr>
        <w:pStyle w:val="7"/>
        <w:shd w:val="clear" w:color="auto" w:fill="auto"/>
        <w:spacing w:line="240" w:lineRule="auto"/>
        <w:ind w:right="20" w:firstLine="0"/>
        <w:jc w:val="both"/>
        <w:rPr>
          <w:sz w:val="28"/>
          <w:szCs w:val="28"/>
        </w:rPr>
      </w:pPr>
    </w:p>
    <w:p w:rsidR="00D86426" w:rsidRDefault="00D86426" w:rsidP="00D86426">
      <w:pPr>
        <w:pStyle w:val="7"/>
        <w:shd w:val="clear" w:color="auto" w:fill="auto"/>
        <w:spacing w:line="240" w:lineRule="auto"/>
        <w:ind w:right="20" w:firstLine="0"/>
        <w:jc w:val="both"/>
        <w:rPr>
          <w:sz w:val="28"/>
          <w:szCs w:val="28"/>
        </w:rPr>
      </w:pPr>
    </w:p>
    <w:p w:rsidR="004F7572" w:rsidRDefault="004F7572" w:rsidP="0085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5B93" w:rsidRPr="00754DF1" w:rsidRDefault="003D5B93" w:rsidP="008574C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003E2" w:rsidRPr="00754DF1" w:rsidRDefault="002003E2" w:rsidP="008574C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54DF1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lastRenderedPageBreak/>
        <w:t>4</w:t>
      </w:r>
      <w:r w:rsidR="00D86426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.</w:t>
      </w:r>
      <w:r w:rsidRPr="00754DF1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Контроль и оценка результатов освоения производственной (преддипломной)</w:t>
      </w:r>
      <w:r w:rsidR="0008307E" w:rsidRPr="00754DF1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практики</w:t>
      </w:r>
    </w:p>
    <w:tbl>
      <w:tblPr>
        <w:tblpPr w:leftFromText="180" w:rightFromText="180" w:vertAnchor="text" w:horzAnchor="margin" w:tblpY="70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4835"/>
        <w:gridCol w:w="2253"/>
      </w:tblGrid>
      <w:tr w:rsidR="002003E2" w:rsidRPr="00754DF1" w:rsidTr="003D5B93">
        <w:trPr>
          <w:trHeight w:val="1029"/>
        </w:trPr>
        <w:tc>
          <w:tcPr>
            <w:tcW w:w="2263" w:type="dxa"/>
            <w:shd w:val="clear" w:color="auto" w:fill="FFFFFF"/>
            <w:vAlign w:val="center"/>
          </w:tcPr>
          <w:p w:rsidR="002003E2" w:rsidRPr="00754DF1" w:rsidRDefault="002003E2" w:rsidP="009E61CA">
            <w:pPr>
              <w:pStyle w:val="20"/>
              <w:shd w:val="clear" w:color="auto" w:fill="auto"/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754DF1">
              <w:rPr>
                <w:b/>
                <w:bCs/>
                <w:color w:val="000000"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835" w:type="dxa"/>
            <w:shd w:val="clear" w:color="auto" w:fill="FFFFFF"/>
            <w:vAlign w:val="center"/>
          </w:tcPr>
          <w:p w:rsidR="002003E2" w:rsidRPr="00754DF1" w:rsidRDefault="002003E2" w:rsidP="009E61CA">
            <w:pPr>
              <w:pStyle w:val="20"/>
              <w:shd w:val="clear" w:color="auto" w:fill="auto"/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754DF1">
              <w:rPr>
                <w:b/>
                <w:bCs/>
                <w:color w:val="000000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53" w:type="dxa"/>
            <w:shd w:val="clear" w:color="auto" w:fill="FFFFFF"/>
            <w:vAlign w:val="center"/>
          </w:tcPr>
          <w:p w:rsidR="002003E2" w:rsidRPr="00754DF1" w:rsidRDefault="002003E2" w:rsidP="009E61CA">
            <w:pPr>
              <w:pStyle w:val="20"/>
              <w:shd w:val="clear" w:color="auto" w:fill="auto"/>
              <w:spacing w:after="0" w:line="240" w:lineRule="auto"/>
              <w:ind w:left="120"/>
              <w:rPr>
                <w:b/>
                <w:bCs/>
                <w:color w:val="000000"/>
                <w:sz w:val="24"/>
                <w:szCs w:val="24"/>
              </w:rPr>
            </w:pPr>
            <w:r w:rsidRPr="00754DF1">
              <w:rPr>
                <w:b/>
                <w:bCs/>
                <w:color w:val="000000"/>
                <w:sz w:val="24"/>
                <w:szCs w:val="24"/>
              </w:rPr>
              <w:t>Формы и методы контроля и оценки</w:t>
            </w:r>
          </w:p>
        </w:tc>
      </w:tr>
      <w:tr w:rsidR="00C01531" w:rsidRPr="00754DF1" w:rsidTr="003D5B93">
        <w:trPr>
          <w:trHeight w:val="1029"/>
        </w:trPr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 Обрабатывать первичные бухгалтерские документы.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Умение: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-принимать первичные бухгалтерские документы на бумажном носителе и (или) в виде электронного документа, подписанного электронной подпись;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-проверять наличие в произвольных первичных бухгалтерских документах обязательных реквизитов;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-проводить формальную проверку документов, проверку по существу, арифметическую проверку;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-проводить группировку первичных бухгалтерских документов по ряду признаков;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-проводить таксировку и </w:t>
            </w:r>
            <w:proofErr w:type="spellStart"/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контировку</w:t>
            </w:r>
            <w:proofErr w:type="spellEnd"/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первичных бухгалтерских документов;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-организовывать документооборот;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-разбираться в номенклатуре дел;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-заносить данные по сгруппированным документам в регистры бухгалтерского учета;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-передавать первичные бухгалтерские документы в текущий бухгалтерский архив;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-передавать первичные бухгалтерские документы в постоянный архив по истечении установленного срока хранения; </w:t>
            </w:r>
          </w:p>
          <w:p w:rsidR="00C01531" w:rsidRPr="003D5B93" w:rsidRDefault="00C01531" w:rsidP="003D5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-исправлять ошибки в первичных бухгалтерских документах. 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Текущий контроль в форме: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-устного и письменного опроса;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-защиты практических занятий;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-выполнения тестовых заданий;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-контрольных работ по темам.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практико-ориентированных ситуационных) заданий.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 по темам МДК.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по учебной практике. </w:t>
            </w:r>
          </w:p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01531" w:rsidRPr="00754DF1" w:rsidTr="003D5B93">
        <w:trPr>
          <w:trHeight w:val="1029"/>
        </w:trPr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D5B93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>ПК 1.2.</w:t>
            </w:r>
          </w:p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Умение: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-понимать и анализировать план счетов бухгалтерского учета финансово-хозяйственной деятельности организаций; </w:t>
            </w:r>
          </w:p>
          <w:p w:rsidR="00C01531" w:rsidRPr="00CD7FBF" w:rsidRDefault="00C01531" w:rsidP="00C01531">
            <w:pPr>
              <w:widowControl w:val="0"/>
              <w:numPr>
                <w:ilvl w:val="0"/>
                <w:numId w:val="42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-конструировать поэтапно рабочий план счетов бухгалтерского учета организации. </w:t>
            </w:r>
          </w:p>
          <w:p w:rsidR="00C01531" w:rsidRPr="00CD7FBF" w:rsidRDefault="00C01531" w:rsidP="00C01531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Текущий контроль в форме: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-устного и письменного опроса;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-защиты практических занятий;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-выполнения тестовых заданий;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-контрольных работ по темам.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Решение практико-ориентированных ситуационных) заданий.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 по темам МДК.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по учебной практике. </w:t>
            </w:r>
          </w:p>
        </w:tc>
      </w:tr>
      <w:tr w:rsidR="00C01531" w:rsidRPr="00754DF1" w:rsidTr="003D5B93">
        <w:trPr>
          <w:trHeight w:val="1029"/>
        </w:trPr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1.3.</w:t>
            </w:r>
            <w:r w:rsidR="003D5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учет денежных средств, оформлять денежные и кассовые документы.</w:t>
            </w:r>
          </w:p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Умение: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-проводить учет кассовых операций, денежных документов и переводов в пути;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-проводить учет денежных средств на расчетных и специальных счетах;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-учитывать особенности учета кассовых операций в иностранной валюте и операций по валютным счетам;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-оформлять денежные и кассовые документы;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-заполнять кассовую книгу и отчет кассира в бухгалтерию. 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Текущий контроль в форме: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-устного и письменного опроса;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-защиты практических занятий;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-выполнения тестовых заданий;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-контрольных работ по темам.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практико-ориентированных ситуационных) заданий.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 по темам МДК.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:rsidR="00C01531" w:rsidRPr="003D5B93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по учебной практике. </w:t>
            </w:r>
          </w:p>
        </w:tc>
      </w:tr>
      <w:tr w:rsidR="00C01531" w:rsidRPr="00754DF1" w:rsidTr="003D5B93">
        <w:trPr>
          <w:trHeight w:val="1029"/>
        </w:trPr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>ПК 1.4.</w:t>
            </w:r>
            <w:r w:rsidR="003D5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бухгалтерские проводки по учету активов организации на основе рабочего плана счетов бухгалтерского учета.</w:t>
            </w:r>
          </w:p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Умение: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основных средств;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нематериальных активов;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долгосрочных инвестиций;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финансовых вложений и ценных бумаг;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материально-производственных запасов;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затрат на производство и калькулирование себестоимости;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готовой продукции и ее реализации;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-проводить учет текущих операций и расчетов;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труда и заработной платы;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финансовых результатов и использования прибыли;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-проводить учет собственного капитала; </w:t>
            </w:r>
          </w:p>
          <w:p w:rsidR="00C01531" w:rsidRPr="00CD7FBF" w:rsidRDefault="00C01531" w:rsidP="00C01531">
            <w:pPr>
              <w:widowControl w:val="0"/>
              <w:numPr>
                <w:ilvl w:val="0"/>
                <w:numId w:val="43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учет кредитов и займов. </w:t>
            </w:r>
          </w:p>
          <w:p w:rsidR="00C01531" w:rsidRPr="00CD7FBF" w:rsidRDefault="00C01531" w:rsidP="00C01531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Текущий контроль в форме: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-устного и письменного опроса;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-защиты практических занятий;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-выполнения тестовых заданий;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-контрольных работ по темам. </w:t>
            </w:r>
          </w:p>
          <w:p w:rsidR="00C01531" w:rsidRPr="00CD7FBF" w:rsidRDefault="00C01531" w:rsidP="00C01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практико-ориентированных </w:t>
            </w:r>
            <w:r w:rsidRPr="00CD7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ситуационных) заданий. 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 по темам МДК.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:rsidR="00C01531" w:rsidRPr="00CD7FBF" w:rsidRDefault="00C01531" w:rsidP="00C01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:rsidR="00C01531" w:rsidRPr="00CD7FBF" w:rsidRDefault="00C01531" w:rsidP="00C01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7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по учебной практике. </w:t>
            </w:r>
          </w:p>
        </w:tc>
      </w:tr>
      <w:tr w:rsidR="009E61CA" w:rsidRPr="00754DF1" w:rsidTr="003D5B93">
        <w:trPr>
          <w:trHeight w:val="1029"/>
        </w:trPr>
        <w:tc>
          <w:tcPr>
            <w:tcW w:w="2263" w:type="dxa"/>
            <w:shd w:val="clear" w:color="auto" w:fill="FFFFFF"/>
          </w:tcPr>
          <w:p w:rsidR="00D916EF" w:rsidRPr="00D916EF" w:rsidRDefault="009E61CA" w:rsidP="00D916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2.1. </w:t>
            </w:r>
            <w:r w:rsidR="00D916EF" w:rsidRPr="00D91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бухгалтерские проводки по учету источников имущества</w:t>
            </w:r>
          </w:p>
          <w:p w:rsidR="009E61CA" w:rsidRPr="00D86426" w:rsidRDefault="00D916EF" w:rsidP="00D916EF">
            <w:pPr>
              <w:pStyle w:val="ConsPlusNormal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на основе рабочего плана счетов бухгалтерского учета.</w:t>
            </w:r>
          </w:p>
        </w:tc>
        <w:tc>
          <w:tcPr>
            <w:tcW w:w="4835" w:type="dxa"/>
            <w:shd w:val="clear" w:color="auto" w:fill="FFFFFF"/>
          </w:tcPr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proofErr w:type="gramStart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правильность  выбора</w:t>
            </w:r>
            <w:proofErr w:type="gramEnd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технологии сбора информации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методики анализа бизнес-процессов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представление нотации структурно-функциональных схем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стандарты оформления результатов анализа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умение идентифицировать, анализировать и </w:t>
            </w:r>
            <w:proofErr w:type="gramStart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структурировать  объекты</w:t>
            </w:r>
            <w:proofErr w:type="gramEnd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информационного контента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</w:t>
            </w:r>
            <w:proofErr w:type="gramStart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проведение  анкетирования</w:t>
            </w:r>
            <w:proofErr w:type="gramEnd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интервьюирования;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правильность построения структурно-функциональных схем;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полнота анализа бизнес-информации с использованием различных методик;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правильность формулирования потребности клиента в виде четких логических конструкций;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</w:t>
            </w:r>
            <w:proofErr w:type="spellStart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владениеотраслевой</w:t>
            </w:r>
            <w:proofErr w:type="spellEnd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специализированной технологией;</w:t>
            </w:r>
          </w:p>
          <w:p w:rsidR="009E61CA" w:rsidRPr="00754DF1" w:rsidRDefault="009E61CA" w:rsidP="0008307E">
            <w:pPr>
              <w:spacing w:after="0" w:line="240" w:lineRule="auto"/>
              <w:ind w:right="132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знание основ информационной безопасности</w:t>
            </w:r>
          </w:p>
        </w:tc>
        <w:tc>
          <w:tcPr>
            <w:tcW w:w="2253" w:type="dxa"/>
            <w:shd w:val="clear" w:color="auto" w:fill="FFFFFF"/>
          </w:tcPr>
          <w:p w:rsidR="009E61CA" w:rsidRPr="009E61CA" w:rsidRDefault="009E61CA" w:rsidP="009E61CA">
            <w:pPr>
              <w:spacing w:after="0" w:line="240" w:lineRule="auto"/>
              <w:ind w:left="132" w:right="131"/>
              <w:jc w:val="center"/>
              <w:rPr>
                <w:rFonts w:ascii="Times New Roman" w:hAnsi="Times New Roman" w:cs="Times New Roman"/>
              </w:rPr>
            </w:pPr>
            <w:r w:rsidRPr="009E6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разработанных материалов на преддипломной практике</w:t>
            </w:r>
          </w:p>
        </w:tc>
      </w:tr>
      <w:tr w:rsidR="009E61CA" w:rsidRPr="00754DF1" w:rsidTr="003D5B93">
        <w:trPr>
          <w:trHeight w:val="1029"/>
        </w:trPr>
        <w:tc>
          <w:tcPr>
            <w:tcW w:w="2263" w:type="dxa"/>
            <w:shd w:val="clear" w:color="auto" w:fill="FFFFFF"/>
          </w:tcPr>
          <w:p w:rsidR="00D916EF" w:rsidRPr="00D916EF" w:rsidRDefault="009E61CA" w:rsidP="00D916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426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="00D916EF" w:rsidRPr="00D91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Выполнять поручения руководства в составе комиссии по инвентаризации</w:t>
            </w:r>
          </w:p>
          <w:p w:rsidR="009E61CA" w:rsidRPr="00D86426" w:rsidRDefault="00D916EF" w:rsidP="00D916EF">
            <w:pPr>
              <w:pStyle w:val="ConsPlusNormal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 в местах его хранения.</w:t>
            </w:r>
          </w:p>
        </w:tc>
        <w:tc>
          <w:tcPr>
            <w:tcW w:w="4835" w:type="dxa"/>
            <w:shd w:val="clear" w:color="auto" w:fill="FFFFFF"/>
          </w:tcPr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проектирование и разработка специализированного программного обеспечения информационного </w:t>
            </w:r>
            <w:proofErr w:type="gramStart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контента;</w:t>
            </w: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proofErr w:type="gramEnd"/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proofErr w:type="gramStart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обоснованное  применение</w:t>
            </w:r>
            <w:proofErr w:type="gramEnd"/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технологических стандартов проектирования и разработки информационного контента;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соответствие принципам построения информационных ресурсов;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правильное использование стандартов и рекомендаций на пользовательские интерфейсы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знание архитектуры программного обеспечения отраслевой направленности;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участие в разработках технического задания;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разработка информационного контента с помощью языков разметки;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разработка программного обеспечения с помощью языков программирования информационного контента;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- размещение информационного контента в глобальных и локальных сетях;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создание анимации в специализированных программных средах;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работа с мультимедийными инструментальными средствами;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разработка сценариев</w:t>
            </w:r>
          </w:p>
        </w:tc>
        <w:tc>
          <w:tcPr>
            <w:tcW w:w="2253" w:type="dxa"/>
            <w:shd w:val="clear" w:color="auto" w:fill="FFFFFF"/>
          </w:tcPr>
          <w:p w:rsidR="009E61CA" w:rsidRPr="009E61CA" w:rsidRDefault="009E61CA" w:rsidP="009E61CA">
            <w:pPr>
              <w:spacing w:after="0" w:line="240" w:lineRule="auto"/>
              <w:ind w:left="132" w:right="131"/>
              <w:jc w:val="center"/>
              <w:rPr>
                <w:rFonts w:ascii="Times New Roman" w:hAnsi="Times New Roman" w:cs="Times New Roman"/>
              </w:rPr>
            </w:pPr>
            <w:r w:rsidRPr="009E6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разработанных материалов на преддипломной практике</w:t>
            </w:r>
          </w:p>
        </w:tc>
      </w:tr>
      <w:tr w:rsidR="009E61CA" w:rsidRPr="00754DF1" w:rsidTr="003D5B93">
        <w:trPr>
          <w:trHeight w:val="1029"/>
        </w:trPr>
        <w:tc>
          <w:tcPr>
            <w:tcW w:w="2263" w:type="dxa"/>
            <w:shd w:val="clear" w:color="auto" w:fill="FFFFFF"/>
          </w:tcPr>
          <w:p w:rsidR="009E61CA" w:rsidRPr="00D86426" w:rsidRDefault="009E61CA" w:rsidP="00D86426">
            <w:pPr>
              <w:pStyle w:val="ConsPlusNormal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2.3. </w:t>
            </w:r>
            <w:r w:rsidR="00D916EF" w:rsidRPr="00D91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  <w:tc>
          <w:tcPr>
            <w:tcW w:w="4835" w:type="dxa"/>
            <w:shd w:val="clear" w:color="auto" w:fill="FFFFFF"/>
          </w:tcPr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Осуществление выбора метода отладки программного обеспечения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Формирование отчетов об ошибках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Составление наборов тестовых заданий</w:t>
            </w:r>
          </w:p>
        </w:tc>
        <w:tc>
          <w:tcPr>
            <w:tcW w:w="2253" w:type="dxa"/>
            <w:shd w:val="clear" w:color="auto" w:fill="FFFFFF"/>
          </w:tcPr>
          <w:p w:rsidR="009E61CA" w:rsidRPr="009E61CA" w:rsidRDefault="009E61CA" w:rsidP="009E61CA">
            <w:pPr>
              <w:spacing w:after="0" w:line="240" w:lineRule="auto"/>
              <w:ind w:left="132" w:right="131"/>
              <w:jc w:val="center"/>
              <w:rPr>
                <w:rFonts w:ascii="Times New Roman" w:hAnsi="Times New Roman" w:cs="Times New Roman"/>
              </w:rPr>
            </w:pPr>
            <w:r w:rsidRPr="009E6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разработанных материалов на преддипломной практике</w:t>
            </w:r>
          </w:p>
        </w:tc>
      </w:tr>
      <w:tr w:rsidR="009E61CA" w:rsidRPr="00754DF1" w:rsidTr="003D5B93">
        <w:trPr>
          <w:trHeight w:val="1029"/>
        </w:trPr>
        <w:tc>
          <w:tcPr>
            <w:tcW w:w="2263" w:type="dxa"/>
            <w:shd w:val="clear" w:color="auto" w:fill="FFFFFF"/>
          </w:tcPr>
          <w:p w:rsidR="009E61CA" w:rsidRPr="00D86426" w:rsidRDefault="009E61CA" w:rsidP="00D86426">
            <w:pPr>
              <w:pStyle w:val="ConsPlusNormal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hAnsi="Times New Roman" w:cs="Times New Roman"/>
                <w:sz w:val="24"/>
                <w:szCs w:val="24"/>
              </w:rPr>
              <w:t xml:space="preserve">ПК 2.4. </w:t>
            </w:r>
            <w:r w:rsidR="00D916EF" w:rsidRPr="00D91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  <w:tc>
          <w:tcPr>
            <w:tcW w:w="4835" w:type="dxa"/>
            <w:shd w:val="clear" w:color="auto" w:fill="FFFFFF"/>
          </w:tcPr>
          <w:p w:rsidR="009E61CA" w:rsidRPr="00754DF1" w:rsidRDefault="009E61CA" w:rsidP="00074126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Осуществление адаптивного сопровождения программного продукта или информационного ресурса</w:t>
            </w:r>
          </w:p>
        </w:tc>
        <w:tc>
          <w:tcPr>
            <w:tcW w:w="2253" w:type="dxa"/>
            <w:shd w:val="clear" w:color="auto" w:fill="FFFFFF"/>
          </w:tcPr>
          <w:p w:rsidR="009E61CA" w:rsidRPr="009E61CA" w:rsidRDefault="009E61CA" w:rsidP="009E61CA">
            <w:pPr>
              <w:spacing w:after="0" w:line="240" w:lineRule="auto"/>
              <w:ind w:left="132" w:right="131"/>
              <w:jc w:val="center"/>
              <w:rPr>
                <w:rFonts w:ascii="Times New Roman" w:hAnsi="Times New Roman" w:cs="Times New Roman"/>
              </w:rPr>
            </w:pPr>
            <w:r w:rsidRPr="009E6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разработанных материалов на преддипломной практике</w:t>
            </w:r>
          </w:p>
        </w:tc>
      </w:tr>
      <w:tr w:rsidR="009E61CA" w:rsidRPr="00754DF1" w:rsidTr="003D5B93">
        <w:trPr>
          <w:trHeight w:val="1029"/>
        </w:trPr>
        <w:tc>
          <w:tcPr>
            <w:tcW w:w="2263" w:type="dxa"/>
            <w:shd w:val="clear" w:color="auto" w:fill="FFFFFF"/>
          </w:tcPr>
          <w:p w:rsidR="009E61CA" w:rsidRPr="00D86426" w:rsidRDefault="009E61CA" w:rsidP="00D86426">
            <w:pPr>
              <w:pStyle w:val="ConsPlusNormal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426">
              <w:rPr>
                <w:rFonts w:ascii="Times New Roman" w:hAnsi="Times New Roman" w:cs="Times New Roman"/>
                <w:sz w:val="24"/>
                <w:szCs w:val="24"/>
              </w:rPr>
              <w:t xml:space="preserve">ПК 2.5. </w:t>
            </w:r>
            <w:r w:rsidR="00D916EF" w:rsidRPr="00D91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Проводить процедуры инвентаризации финансовых обязательств организации.</w:t>
            </w:r>
          </w:p>
        </w:tc>
        <w:tc>
          <w:tcPr>
            <w:tcW w:w="4835" w:type="dxa"/>
            <w:shd w:val="clear" w:color="auto" w:fill="FFFFFF"/>
          </w:tcPr>
          <w:p w:rsidR="009E61CA" w:rsidRPr="00754DF1" w:rsidRDefault="009E61CA" w:rsidP="00074126">
            <w:pPr>
              <w:spacing w:after="0" w:line="240" w:lineRule="auto"/>
              <w:ind w:right="13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Оформление проектной и технической документации в соответствии со</w:t>
            </w:r>
          </w:p>
          <w:p w:rsidR="009E61CA" w:rsidRPr="00754DF1" w:rsidRDefault="009E61CA" w:rsidP="00074126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4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стандартами </w:t>
            </w:r>
          </w:p>
        </w:tc>
        <w:tc>
          <w:tcPr>
            <w:tcW w:w="2253" w:type="dxa"/>
            <w:shd w:val="clear" w:color="auto" w:fill="FFFFFF"/>
          </w:tcPr>
          <w:p w:rsidR="009E61CA" w:rsidRPr="009E61CA" w:rsidRDefault="009E61CA" w:rsidP="009E61CA">
            <w:pPr>
              <w:spacing w:after="0" w:line="240" w:lineRule="auto"/>
              <w:ind w:left="132" w:right="131"/>
              <w:jc w:val="center"/>
              <w:rPr>
                <w:rFonts w:ascii="Times New Roman" w:hAnsi="Times New Roman" w:cs="Times New Roman"/>
              </w:rPr>
            </w:pPr>
            <w:r w:rsidRPr="009E6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разработанных материалов на преддипломной практике</w:t>
            </w:r>
          </w:p>
        </w:tc>
      </w:tr>
      <w:tr w:rsidR="00D916EF" w:rsidRPr="00754DF1" w:rsidTr="00DF3D99">
        <w:trPr>
          <w:trHeight w:val="232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DF3D99" w:rsidRDefault="00D916EF" w:rsidP="00D916EF">
            <w:pPr>
              <w:spacing w:before="100" w:beforeAutospacing="1"/>
              <w:rPr>
                <w:rFonts w:ascii="Times New Roman" w:eastAsia="Times New Roman" w:hAnsi="Times New Roman" w:cs="Times New Roman"/>
              </w:rPr>
            </w:pPr>
            <w:r w:rsidRPr="00BB0E95">
              <w:rPr>
                <w:rFonts w:ascii="Times New Roman" w:eastAsia="Times New Roman" w:hAnsi="Times New Roman" w:cs="Times New Roman"/>
              </w:rPr>
              <w:t xml:space="preserve"> ПК 3.1. Формировать бухгалтерские проводки по начислению и перечислению налогов и сбо</w:t>
            </w:r>
            <w:r w:rsidR="00DF3D99">
              <w:rPr>
                <w:rFonts w:ascii="Times New Roman" w:eastAsia="Times New Roman" w:hAnsi="Times New Roman" w:cs="Times New Roman"/>
              </w:rPr>
              <w:t>ров в бюджеты различных уровней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rPr>
                <w:rFonts w:ascii="Times New Roman" w:eastAsia="Times New Roman" w:hAnsi="Times New Roman" w:cs="Times New Roman"/>
                <w:bCs/>
              </w:rPr>
            </w:pPr>
            <w:r w:rsidRPr="00BB0E95">
              <w:rPr>
                <w:rFonts w:ascii="Times New Roman" w:eastAsia="Times New Roman" w:hAnsi="Times New Roman" w:cs="Times New Roman"/>
                <w:bCs/>
              </w:rPr>
              <w:t xml:space="preserve">Демонстрация навыков по составлению корреспонденций счетов, заполнению налоговых деклараций и оформлению фактов хозяйственной жизни экономического субъекта по </w:t>
            </w:r>
            <w:r w:rsidRPr="00BB0E95">
              <w:rPr>
                <w:rFonts w:ascii="Times New Roman" w:eastAsia="Times New Roman" w:hAnsi="Times New Roman" w:cs="Times New Roman"/>
              </w:rPr>
              <w:t>начислению и перечислению налогов и сборов в бюджеты различных уровней.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rPr>
                <w:rFonts w:ascii="Times New Roman" w:eastAsia="Times New Roman" w:hAnsi="Times New Roman" w:cs="Times New Roman"/>
                <w:bCs/>
              </w:rPr>
            </w:pPr>
            <w:r w:rsidRPr="00BB0E95">
              <w:rPr>
                <w:rFonts w:ascii="Times New Roman" w:eastAsia="Times New Roman" w:hAnsi="Times New Roman" w:cs="Times New Roman"/>
                <w:bCs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D916EF" w:rsidRPr="00754DF1" w:rsidTr="003D5B93">
        <w:trPr>
          <w:trHeight w:val="102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spacing w:before="100" w:beforeAutospacing="1"/>
              <w:rPr>
                <w:rFonts w:ascii="Times New Roman" w:eastAsia="Times New Roman" w:hAnsi="Times New Roman" w:cs="Times New Roman"/>
              </w:rPr>
            </w:pPr>
            <w:r w:rsidRPr="00BB0E95">
              <w:rPr>
                <w:rFonts w:ascii="Times New Roman" w:hAnsi="Times New Roman" w:cs="Times New Roman"/>
                <w:i/>
              </w:rPr>
              <w:t xml:space="preserve"> </w:t>
            </w:r>
            <w:r w:rsidRPr="00BB0E95">
              <w:rPr>
                <w:rFonts w:ascii="Times New Roman" w:eastAsia="Times New Roman" w:hAnsi="Times New Roman" w:cs="Times New Roman"/>
              </w:rPr>
              <w:t>ПК 3.2. 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rPr>
                <w:rFonts w:ascii="Times New Roman" w:eastAsia="Times New Roman" w:hAnsi="Times New Roman" w:cs="Times New Roman"/>
                <w:bCs/>
              </w:rPr>
            </w:pPr>
            <w:r w:rsidRPr="00BB0E95">
              <w:rPr>
                <w:rFonts w:ascii="Times New Roman" w:eastAsia="Times New Roman" w:hAnsi="Times New Roman" w:cs="Times New Roman"/>
                <w:bCs/>
              </w:rPr>
              <w:t xml:space="preserve">Демонстрация навыков по составлению платежных документов по </w:t>
            </w:r>
            <w:r w:rsidRPr="00BB0E95">
              <w:rPr>
                <w:rFonts w:ascii="Times New Roman" w:eastAsia="Times New Roman" w:hAnsi="Times New Roman" w:cs="Times New Roman"/>
              </w:rPr>
              <w:t>начислению и перечислению налогов и сборов в бюджеты различных уровней.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rPr>
                <w:rFonts w:ascii="Times New Roman" w:eastAsia="Times New Roman" w:hAnsi="Times New Roman" w:cs="Times New Roman"/>
                <w:bCs/>
              </w:rPr>
            </w:pPr>
            <w:r w:rsidRPr="00BB0E95">
              <w:rPr>
                <w:rFonts w:ascii="Times New Roman" w:eastAsia="Times New Roman" w:hAnsi="Times New Roman" w:cs="Times New Roman"/>
                <w:bCs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D916EF" w:rsidRPr="00754DF1" w:rsidTr="00DF3D99">
        <w:trPr>
          <w:trHeight w:val="226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spacing w:before="100" w:beforeAutospacing="1"/>
              <w:rPr>
                <w:rFonts w:ascii="Times New Roman" w:eastAsia="Times New Roman" w:hAnsi="Times New Roman" w:cs="Times New Roman"/>
              </w:rPr>
            </w:pPr>
            <w:r w:rsidRPr="00BB0E95">
              <w:rPr>
                <w:rFonts w:ascii="Times New Roman" w:eastAsia="Times New Roman" w:hAnsi="Times New Roman" w:cs="Times New Roman"/>
              </w:rPr>
              <w:lastRenderedPageBreak/>
              <w:t>ПК 3.3. Формировать бухгалтерские проводки по начислению и перечислению страховых взносов во внебюджетные фонды и налог</w:t>
            </w:r>
            <w:r>
              <w:rPr>
                <w:rFonts w:ascii="Times New Roman" w:eastAsia="Times New Roman" w:hAnsi="Times New Roman" w:cs="Times New Roman"/>
              </w:rPr>
              <w:t>овые органы.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rPr>
                <w:rFonts w:ascii="Times New Roman" w:eastAsia="Times New Roman" w:hAnsi="Times New Roman" w:cs="Times New Roman"/>
                <w:bCs/>
              </w:rPr>
            </w:pPr>
            <w:r w:rsidRPr="00BB0E95">
              <w:rPr>
                <w:rFonts w:ascii="Times New Roman" w:eastAsia="Times New Roman" w:hAnsi="Times New Roman" w:cs="Times New Roman"/>
                <w:bCs/>
              </w:rPr>
              <w:t>Демонстрация навыков по составлению корреспонденций счетов и оформлению фактов хозяйственной жизни экономического субъекта, заполнению налоговой отчетности во внебюджетные фонды.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rPr>
                <w:rFonts w:ascii="Times New Roman" w:eastAsia="Times New Roman" w:hAnsi="Times New Roman" w:cs="Times New Roman"/>
                <w:bCs/>
              </w:rPr>
            </w:pPr>
            <w:r w:rsidRPr="00BB0E95">
              <w:rPr>
                <w:rFonts w:ascii="Times New Roman" w:eastAsia="Times New Roman" w:hAnsi="Times New Roman" w:cs="Times New Roman"/>
                <w:bCs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D916EF" w:rsidRPr="00754DF1" w:rsidTr="003D5B93">
        <w:trPr>
          <w:trHeight w:val="102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spacing w:before="100" w:beforeAutospacing="1"/>
              <w:rPr>
                <w:rFonts w:ascii="Times New Roman" w:eastAsia="Times New Roman" w:hAnsi="Times New Roman" w:cs="Times New Roman"/>
              </w:rPr>
            </w:pPr>
            <w:r w:rsidRPr="00BB0E95">
              <w:rPr>
                <w:rFonts w:ascii="Times New Roman" w:hAnsi="Times New Roman" w:cs="Times New Roman"/>
                <w:i/>
              </w:rPr>
              <w:t xml:space="preserve"> </w:t>
            </w:r>
            <w:r w:rsidRPr="00BB0E95">
              <w:rPr>
                <w:rFonts w:ascii="Times New Roman" w:eastAsia="Times New Roman" w:hAnsi="Times New Roman" w:cs="Times New Roman"/>
              </w:rPr>
              <w:t>ПК 3.4. 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</w:t>
            </w:r>
            <w:r>
              <w:rPr>
                <w:rFonts w:ascii="Times New Roman" w:eastAsia="Times New Roman" w:hAnsi="Times New Roman" w:cs="Times New Roman"/>
              </w:rPr>
              <w:t>ям.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rPr>
                <w:rFonts w:ascii="Times New Roman" w:eastAsia="Times New Roman" w:hAnsi="Times New Roman" w:cs="Times New Roman"/>
                <w:bCs/>
              </w:rPr>
            </w:pPr>
            <w:r w:rsidRPr="00BB0E95">
              <w:rPr>
                <w:rFonts w:ascii="Times New Roman" w:eastAsia="Times New Roman" w:hAnsi="Times New Roman" w:cs="Times New Roman"/>
                <w:bCs/>
              </w:rPr>
              <w:t xml:space="preserve">Демонстрация навыков по составлению платежных документов, по </w:t>
            </w:r>
            <w:r w:rsidRPr="00BB0E95">
              <w:rPr>
                <w:rFonts w:ascii="Times New Roman" w:eastAsia="Times New Roman" w:hAnsi="Times New Roman" w:cs="Times New Roman"/>
              </w:rPr>
              <w:t>начислению и перечислению страховых взносов во внебюджетные фонды и налоговые органы.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EF" w:rsidRPr="00BB0E95" w:rsidRDefault="00D916EF" w:rsidP="00D916EF">
            <w:pPr>
              <w:rPr>
                <w:rFonts w:ascii="Times New Roman" w:eastAsia="Times New Roman" w:hAnsi="Times New Roman" w:cs="Times New Roman"/>
                <w:bCs/>
              </w:rPr>
            </w:pPr>
            <w:r w:rsidRPr="00BB0E95">
              <w:rPr>
                <w:rFonts w:ascii="Times New Roman" w:eastAsia="Times New Roman" w:hAnsi="Times New Roman" w:cs="Times New Roman"/>
                <w:bCs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D916EF" w:rsidRPr="00754DF1" w:rsidTr="003D5B93">
        <w:trPr>
          <w:trHeight w:val="1029"/>
        </w:trPr>
        <w:tc>
          <w:tcPr>
            <w:tcW w:w="2263" w:type="dxa"/>
          </w:tcPr>
          <w:p w:rsidR="00D916EF" w:rsidRPr="00701EE0" w:rsidRDefault="00D916EF" w:rsidP="00D916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01E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  <w:tc>
          <w:tcPr>
            <w:tcW w:w="4835" w:type="dxa"/>
          </w:tcPr>
          <w:p w:rsidR="00D916EF" w:rsidRPr="00701EE0" w:rsidRDefault="00D916EF" w:rsidP="00D916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принципов формирования бухгалтерской (финансовой) отчетности, процедур заполнения форм.</w:t>
            </w:r>
          </w:p>
        </w:tc>
        <w:tc>
          <w:tcPr>
            <w:tcW w:w="2253" w:type="dxa"/>
          </w:tcPr>
          <w:p w:rsidR="00D916EF" w:rsidRPr="00701EE0" w:rsidRDefault="00D916EF" w:rsidP="00D916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D916EF" w:rsidRPr="00754DF1" w:rsidTr="003D5B93">
        <w:trPr>
          <w:trHeight w:val="1029"/>
        </w:trPr>
        <w:tc>
          <w:tcPr>
            <w:tcW w:w="2263" w:type="dxa"/>
          </w:tcPr>
          <w:p w:rsidR="00D916EF" w:rsidRPr="00701EE0" w:rsidRDefault="00D916EF" w:rsidP="00D916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формы бухгалтерской (финансовой) отчетности в установленные законодательством сроки</w:t>
            </w:r>
          </w:p>
        </w:tc>
        <w:tc>
          <w:tcPr>
            <w:tcW w:w="4835" w:type="dxa"/>
          </w:tcPr>
          <w:p w:rsidR="00D916EF" w:rsidRPr="00701EE0" w:rsidRDefault="00D916EF" w:rsidP="00D916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 составлять новые формы бухгалтерской (финансовой) отчетности, знание последовательности перерегистрации и нормативной базы по вопросу.</w:t>
            </w:r>
          </w:p>
        </w:tc>
        <w:tc>
          <w:tcPr>
            <w:tcW w:w="2253" w:type="dxa"/>
          </w:tcPr>
          <w:p w:rsidR="00D916EF" w:rsidRPr="00701EE0" w:rsidRDefault="00D916EF" w:rsidP="00D916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</w:t>
            </w:r>
            <w:r w:rsidR="00DF3D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чет, экзамен (квалификационный)</w:t>
            </w:r>
          </w:p>
        </w:tc>
      </w:tr>
      <w:tr w:rsidR="00D916EF" w:rsidRPr="00754DF1" w:rsidTr="003D5B93">
        <w:trPr>
          <w:trHeight w:val="1029"/>
        </w:trPr>
        <w:tc>
          <w:tcPr>
            <w:tcW w:w="2263" w:type="dxa"/>
          </w:tcPr>
          <w:p w:rsidR="00D916EF" w:rsidRPr="00701EE0" w:rsidRDefault="00D916EF" w:rsidP="00D916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>ПК 4.3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налоговые декларации по налогам и сборам в бюджет,</w:t>
            </w:r>
          </w:p>
          <w:p w:rsidR="00D916EF" w:rsidRPr="00701EE0" w:rsidRDefault="00D916EF" w:rsidP="00D916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декларации по Единому социальному налогу (далее - ЕСН) и формы</w:t>
            </w:r>
          </w:p>
          <w:p w:rsidR="00D916EF" w:rsidRPr="00701EE0" w:rsidRDefault="00D916EF" w:rsidP="00D916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статистической отчетности в установленные законодательством сроки.</w:t>
            </w:r>
          </w:p>
        </w:tc>
        <w:tc>
          <w:tcPr>
            <w:tcW w:w="4835" w:type="dxa"/>
          </w:tcPr>
          <w:p w:rsidR="00D916EF" w:rsidRPr="00701EE0" w:rsidRDefault="00D916EF" w:rsidP="00D916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Демонстрация навыков по составлению и заполнению годовой бухгалтерской (финансовой) отчетности, заполнению налоговых деклараций, форм во внебюджетные фонды и органы статистики, составлению сведений по НДФЛ, персонифицированная отчетность.</w:t>
            </w:r>
          </w:p>
        </w:tc>
        <w:tc>
          <w:tcPr>
            <w:tcW w:w="2253" w:type="dxa"/>
          </w:tcPr>
          <w:p w:rsidR="00D916EF" w:rsidRPr="00701EE0" w:rsidRDefault="00D916EF" w:rsidP="00D916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</w:t>
            </w:r>
            <w:r w:rsidR="00DF3D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чет, экзамен (квалификационный)</w:t>
            </w:r>
          </w:p>
        </w:tc>
      </w:tr>
      <w:tr w:rsidR="00D916EF" w:rsidRPr="00754DF1" w:rsidTr="003D5B93">
        <w:trPr>
          <w:trHeight w:val="1029"/>
        </w:trPr>
        <w:tc>
          <w:tcPr>
            <w:tcW w:w="2263" w:type="dxa"/>
          </w:tcPr>
          <w:p w:rsidR="00D916EF" w:rsidRPr="00701EE0" w:rsidRDefault="00D916EF" w:rsidP="00D916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4.4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контроль и анализ информации об имуществе и финансовом</w:t>
            </w:r>
          </w:p>
          <w:p w:rsidR="00D916EF" w:rsidRPr="00701EE0" w:rsidRDefault="00D916EF" w:rsidP="00D916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положении организации, ее платежеспособности и доходности.</w:t>
            </w:r>
          </w:p>
        </w:tc>
        <w:tc>
          <w:tcPr>
            <w:tcW w:w="4835" w:type="dxa"/>
          </w:tcPr>
          <w:p w:rsidR="00D916EF" w:rsidRPr="00701EE0" w:rsidRDefault="00D916EF" w:rsidP="00D91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основных коэффициентов ликвидности, платежеспособности, рентабельности, интерпретировать их, давать обоснованные рекомендации по их оптимизации.</w:t>
            </w:r>
          </w:p>
        </w:tc>
        <w:tc>
          <w:tcPr>
            <w:tcW w:w="2253" w:type="dxa"/>
          </w:tcPr>
          <w:p w:rsidR="00D916EF" w:rsidRPr="00701EE0" w:rsidRDefault="00D916EF" w:rsidP="00D916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1E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</w:t>
            </w:r>
            <w:r w:rsidR="00DF3D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чет, экзамен (квалификационный)</w:t>
            </w:r>
          </w:p>
        </w:tc>
      </w:tr>
    </w:tbl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0A9" w:rsidRPr="00754DF1" w:rsidRDefault="008470A9" w:rsidP="0085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C6F" w:rsidRPr="00754DF1" w:rsidRDefault="00391C6F" w:rsidP="00892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1C6F" w:rsidRPr="00754DF1" w:rsidSect="00754DF1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277" w:rsidRPr="002003E2" w:rsidRDefault="008A7277" w:rsidP="002003E2">
      <w:pPr>
        <w:pStyle w:val="7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8A7277" w:rsidRPr="002003E2" w:rsidRDefault="008A7277" w:rsidP="002003E2">
      <w:pPr>
        <w:pStyle w:val="7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83C" w:rsidRDefault="00A8283C" w:rsidP="008574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283C" w:rsidRDefault="00A8283C" w:rsidP="008574C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83C" w:rsidRDefault="00A8283C" w:rsidP="008574C5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83C" w:rsidRDefault="00A8283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277" w:rsidRPr="002003E2" w:rsidRDefault="008A7277" w:rsidP="002003E2">
      <w:pPr>
        <w:pStyle w:val="7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8A7277" w:rsidRPr="002003E2" w:rsidRDefault="008A7277" w:rsidP="002003E2">
      <w:pPr>
        <w:pStyle w:val="7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83C" w:rsidRDefault="00A8283C" w:rsidP="008574C5">
    <w:pPr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3725A27"/>
    <w:multiLevelType w:val="hybridMultilevel"/>
    <w:tmpl w:val="8B98AB26"/>
    <w:lvl w:ilvl="0" w:tplc="94B0A4F6">
      <w:start w:val="1"/>
      <w:numFmt w:val="bullet"/>
      <w:lvlText w:val=""/>
      <w:lvlJc w:val="left"/>
      <w:pPr>
        <w:tabs>
          <w:tab w:val="num" w:pos="1772"/>
        </w:tabs>
        <w:ind w:left="1772" w:hanging="283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9504EC"/>
    <w:multiLevelType w:val="multilevel"/>
    <w:tmpl w:val="FD8CAE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0E0427"/>
    <w:multiLevelType w:val="multilevel"/>
    <w:tmpl w:val="DD3610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7E4A52"/>
    <w:multiLevelType w:val="multilevel"/>
    <w:tmpl w:val="01F0CB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146494"/>
    <w:multiLevelType w:val="hybridMultilevel"/>
    <w:tmpl w:val="D92E57E4"/>
    <w:lvl w:ilvl="0" w:tplc="7588436A">
      <w:start w:val="1"/>
      <w:numFmt w:val="bullet"/>
      <w:lvlText w:val=""/>
      <w:lvlJc w:val="left"/>
      <w:pPr>
        <w:tabs>
          <w:tab w:val="num" w:pos="2056"/>
        </w:tabs>
        <w:ind w:left="922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CA1C1B"/>
    <w:multiLevelType w:val="hybridMultilevel"/>
    <w:tmpl w:val="EDA0C2C0"/>
    <w:lvl w:ilvl="0" w:tplc="DAD6C3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65DE0"/>
    <w:multiLevelType w:val="multilevel"/>
    <w:tmpl w:val="3C0631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2A75F8"/>
    <w:multiLevelType w:val="multilevel"/>
    <w:tmpl w:val="FF54EF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1163CC"/>
    <w:multiLevelType w:val="hybridMultilevel"/>
    <w:tmpl w:val="C6D43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F2357"/>
    <w:multiLevelType w:val="multilevel"/>
    <w:tmpl w:val="CED8D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60CCD"/>
    <w:multiLevelType w:val="singleLevel"/>
    <w:tmpl w:val="B172D26E"/>
    <w:lvl w:ilvl="0">
      <w:numFmt w:val="bullet"/>
      <w:lvlText w:val=""/>
      <w:lvlJc w:val="left"/>
      <w:pPr>
        <w:tabs>
          <w:tab w:val="num" w:pos="396"/>
        </w:tabs>
        <w:ind w:left="396" w:hanging="396"/>
      </w:pPr>
      <w:rPr>
        <w:rFonts w:ascii="Symbol" w:hAnsi="Symbol" w:hint="default"/>
      </w:rPr>
    </w:lvl>
  </w:abstractNum>
  <w:abstractNum w:abstractNumId="15" w15:restartNumberingAfterBreak="0">
    <w:nsid w:val="27437EE8"/>
    <w:multiLevelType w:val="multilevel"/>
    <w:tmpl w:val="D5D60E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48550F"/>
    <w:multiLevelType w:val="multilevel"/>
    <w:tmpl w:val="C52838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56736C"/>
    <w:multiLevelType w:val="multilevel"/>
    <w:tmpl w:val="A6E8BB48"/>
    <w:lvl w:ilvl="0">
      <w:start w:val="2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6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D7A4C67"/>
    <w:multiLevelType w:val="multilevel"/>
    <w:tmpl w:val="C0204136"/>
    <w:lvl w:ilvl="0">
      <w:start w:val="7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D33338"/>
    <w:multiLevelType w:val="hybridMultilevel"/>
    <w:tmpl w:val="494EC738"/>
    <w:lvl w:ilvl="0" w:tplc="0C2C459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B13DB"/>
    <w:multiLevelType w:val="hybridMultilevel"/>
    <w:tmpl w:val="F8B4BC60"/>
    <w:lvl w:ilvl="0" w:tplc="174E8D9A">
      <w:start w:val="65535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AB36B89"/>
    <w:multiLevelType w:val="hybridMultilevel"/>
    <w:tmpl w:val="83B4FD06"/>
    <w:lvl w:ilvl="0" w:tplc="0C2C459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B3954"/>
    <w:multiLevelType w:val="multilevel"/>
    <w:tmpl w:val="0ED8BE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5A0A30"/>
    <w:multiLevelType w:val="hybridMultilevel"/>
    <w:tmpl w:val="047E9C7C"/>
    <w:lvl w:ilvl="0" w:tplc="1C02C2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E2927"/>
    <w:multiLevelType w:val="hybridMultilevel"/>
    <w:tmpl w:val="0E2E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791608"/>
    <w:multiLevelType w:val="multilevel"/>
    <w:tmpl w:val="B98480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AA0956"/>
    <w:multiLevelType w:val="multilevel"/>
    <w:tmpl w:val="9A04F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420E34"/>
    <w:multiLevelType w:val="hybridMultilevel"/>
    <w:tmpl w:val="24A66C30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84D50"/>
    <w:multiLevelType w:val="hybridMultilevel"/>
    <w:tmpl w:val="8B6E8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2214A"/>
    <w:multiLevelType w:val="multilevel"/>
    <w:tmpl w:val="52026E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0" w15:restartNumberingAfterBreak="0">
    <w:nsid w:val="69095D93"/>
    <w:multiLevelType w:val="hybridMultilevel"/>
    <w:tmpl w:val="2F7E423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8C6961"/>
    <w:multiLevelType w:val="multilevel"/>
    <w:tmpl w:val="F99A0A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4F183E"/>
    <w:multiLevelType w:val="multilevel"/>
    <w:tmpl w:val="88C8CF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91687D"/>
    <w:multiLevelType w:val="multilevel"/>
    <w:tmpl w:val="80A820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D33F03"/>
    <w:multiLevelType w:val="hybridMultilevel"/>
    <w:tmpl w:val="0F082A48"/>
    <w:lvl w:ilvl="0" w:tplc="1C02C2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A0BD1"/>
    <w:multiLevelType w:val="multilevel"/>
    <w:tmpl w:val="EBBAD4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756DD4"/>
    <w:multiLevelType w:val="hybridMultilevel"/>
    <w:tmpl w:val="6A4EC448"/>
    <w:lvl w:ilvl="0" w:tplc="1C02C266">
      <w:start w:val="1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37" w15:restartNumberingAfterBreak="0">
    <w:nsid w:val="75F22132"/>
    <w:multiLevelType w:val="multilevel"/>
    <w:tmpl w:val="694016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2011F"/>
    <w:multiLevelType w:val="multilevel"/>
    <w:tmpl w:val="90FC852A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79A5721B"/>
    <w:multiLevelType w:val="multilevel"/>
    <w:tmpl w:val="785844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4B3D66"/>
    <w:multiLevelType w:val="hybridMultilevel"/>
    <w:tmpl w:val="7144C014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15AE7"/>
    <w:multiLevelType w:val="multilevel"/>
    <w:tmpl w:val="33E06B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13"/>
  </w:num>
  <w:num w:numId="7">
    <w:abstractNumId w:val="10"/>
  </w:num>
  <w:num w:numId="8">
    <w:abstractNumId w:val="9"/>
  </w:num>
  <w:num w:numId="9">
    <w:abstractNumId w:val="39"/>
  </w:num>
  <w:num w:numId="10">
    <w:abstractNumId w:val="15"/>
  </w:num>
  <w:num w:numId="11">
    <w:abstractNumId w:val="18"/>
  </w:num>
  <w:num w:numId="12">
    <w:abstractNumId w:val="8"/>
  </w:num>
  <w:num w:numId="13">
    <w:abstractNumId w:val="29"/>
  </w:num>
  <w:num w:numId="14">
    <w:abstractNumId w:val="17"/>
  </w:num>
  <w:num w:numId="15">
    <w:abstractNumId w:val="22"/>
  </w:num>
  <w:num w:numId="16">
    <w:abstractNumId w:val="37"/>
  </w:num>
  <w:num w:numId="17">
    <w:abstractNumId w:val="4"/>
  </w:num>
  <w:num w:numId="18">
    <w:abstractNumId w:val="42"/>
  </w:num>
  <w:num w:numId="19">
    <w:abstractNumId w:val="16"/>
  </w:num>
  <w:num w:numId="20">
    <w:abstractNumId w:val="33"/>
  </w:num>
  <w:num w:numId="21">
    <w:abstractNumId w:val="35"/>
  </w:num>
  <w:num w:numId="22">
    <w:abstractNumId w:val="3"/>
  </w:num>
  <w:num w:numId="23">
    <w:abstractNumId w:val="32"/>
  </w:num>
  <w:num w:numId="24">
    <w:abstractNumId w:val="40"/>
  </w:num>
  <w:num w:numId="25">
    <w:abstractNumId w:val="25"/>
  </w:num>
  <w:num w:numId="26">
    <w:abstractNumId w:val="5"/>
  </w:num>
  <w:num w:numId="27">
    <w:abstractNumId w:val="31"/>
  </w:num>
  <w:num w:numId="28">
    <w:abstractNumId w:val="26"/>
  </w:num>
  <w:num w:numId="29">
    <w:abstractNumId w:val="14"/>
  </w:num>
  <w:num w:numId="30">
    <w:abstractNumId w:val="20"/>
  </w:num>
  <w:num w:numId="31">
    <w:abstractNumId w:val="11"/>
  </w:num>
  <w:num w:numId="32">
    <w:abstractNumId w:val="30"/>
  </w:num>
  <w:num w:numId="33">
    <w:abstractNumId w:val="19"/>
  </w:num>
  <w:num w:numId="34">
    <w:abstractNumId w:val="21"/>
  </w:num>
  <w:num w:numId="35">
    <w:abstractNumId w:val="34"/>
  </w:num>
  <w:num w:numId="36">
    <w:abstractNumId w:val="23"/>
  </w:num>
  <w:num w:numId="37">
    <w:abstractNumId w:val="36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24"/>
  </w:num>
  <w:num w:numId="41">
    <w:abstractNumId w:val="28"/>
  </w:num>
  <w:num w:numId="42">
    <w:abstractNumId w:val="27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0A9"/>
    <w:rsid w:val="000102C0"/>
    <w:rsid w:val="0004282E"/>
    <w:rsid w:val="000514A2"/>
    <w:rsid w:val="00074126"/>
    <w:rsid w:val="0008307E"/>
    <w:rsid w:val="00087BBE"/>
    <w:rsid w:val="000917A8"/>
    <w:rsid w:val="000B3A9D"/>
    <w:rsid w:val="000C18B7"/>
    <w:rsid w:val="000D7993"/>
    <w:rsid w:val="000D7F35"/>
    <w:rsid w:val="000E42E1"/>
    <w:rsid w:val="000E4EF3"/>
    <w:rsid w:val="00164195"/>
    <w:rsid w:val="001808E4"/>
    <w:rsid w:val="00193DE9"/>
    <w:rsid w:val="002003E2"/>
    <w:rsid w:val="002141C8"/>
    <w:rsid w:val="00225C5F"/>
    <w:rsid w:val="002371EE"/>
    <w:rsid w:val="00254133"/>
    <w:rsid w:val="002628AA"/>
    <w:rsid w:val="00270C0C"/>
    <w:rsid w:val="00290AFA"/>
    <w:rsid w:val="002A0AE4"/>
    <w:rsid w:val="002A3537"/>
    <w:rsid w:val="002F227B"/>
    <w:rsid w:val="00343D78"/>
    <w:rsid w:val="003633CD"/>
    <w:rsid w:val="00391C6F"/>
    <w:rsid w:val="0039526D"/>
    <w:rsid w:val="003966FC"/>
    <w:rsid w:val="003C230D"/>
    <w:rsid w:val="003D5B93"/>
    <w:rsid w:val="0041319A"/>
    <w:rsid w:val="004651F8"/>
    <w:rsid w:val="004720BB"/>
    <w:rsid w:val="0049668B"/>
    <w:rsid w:val="004C111D"/>
    <w:rsid w:val="004E4929"/>
    <w:rsid w:val="004F7572"/>
    <w:rsid w:val="005434E4"/>
    <w:rsid w:val="00580D70"/>
    <w:rsid w:val="006237D5"/>
    <w:rsid w:val="006268C0"/>
    <w:rsid w:val="00636DA7"/>
    <w:rsid w:val="00674FDA"/>
    <w:rsid w:val="00691750"/>
    <w:rsid w:val="006E723F"/>
    <w:rsid w:val="006F5D81"/>
    <w:rsid w:val="0073442B"/>
    <w:rsid w:val="00734A82"/>
    <w:rsid w:val="0075237F"/>
    <w:rsid w:val="00754DF1"/>
    <w:rsid w:val="007631DB"/>
    <w:rsid w:val="0079005F"/>
    <w:rsid w:val="007F162C"/>
    <w:rsid w:val="008470A9"/>
    <w:rsid w:val="00856B36"/>
    <w:rsid w:val="008574C5"/>
    <w:rsid w:val="008778F5"/>
    <w:rsid w:val="00887AC7"/>
    <w:rsid w:val="0089270E"/>
    <w:rsid w:val="00895EC4"/>
    <w:rsid w:val="008A7277"/>
    <w:rsid w:val="008C4665"/>
    <w:rsid w:val="008D5A6F"/>
    <w:rsid w:val="008F2177"/>
    <w:rsid w:val="00900BD8"/>
    <w:rsid w:val="00942C23"/>
    <w:rsid w:val="009548D7"/>
    <w:rsid w:val="009D4392"/>
    <w:rsid w:val="009E61CA"/>
    <w:rsid w:val="00A8283C"/>
    <w:rsid w:val="00A958EA"/>
    <w:rsid w:val="00AA2808"/>
    <w:rsid w:val="00AD445C"/>
    <w:rsid w:val="00B02741"/>
    <w:rsid w:val="00B076EE"/>
    <w:rsid w:val="00B1392B"/>
    <w:rsid w:val="00B20A21"/>
    <w:rsid w:val="00B52813"/>
    <w:rsid w:val="00B726DF"/>
    <w:rsid w:val="00B951E1"/>
    <w:rsid w:val="00BD5262"/>
    <w:rsid w:val="00BE2B02"/>
    <w:rsid w:val="00BE3193"/>
    <w:rsid w:val="00BF76D1"/>
    <w:rsid w:val="00C01531"/>
    <w:rsid w:val="00C0302E"/>
    <w:rsid w:val="00C0690E"/>
    <w:rsid w:val="00C237AB"/>
    <w:rsid w:val="00C27DA9"/>
    <w:rsid w:val="00CF1E90"/>
    <w:rsid w:val="00D03F03"/>
    <w:rsid w:val="00D63D03"/>
    <w:rsid w:val="00D64E43"/>
    <w:rsid w:val="00D70FF6"/>
    <w:rsid w:val="00D8277A"/>
    <w:rsid w:val="00D86426"/>
    <w:rsid w:val="00D916EF"/>
    <w:rsid w:val="00DA79E8"/>
    <w:rsid w:val="00DB4643"/>
    <w:rsid w:val="00DF3D99"/>
    <w:rsid w:val="00E008D5"/>
    <w:rsid w:val="00E069F8"/>
    <w:rsid w:val="00E077D5"/>
    <w:rsid w:val="00E1064B"/>
    <w:rsid w:val="00E35E0F"/>
    <w:rsid w:val="00E4498D"/>
    <w:rsid w:val="00EA19A9"/>
    <w:rsid w:val="00ED5BE6"/>
    <w:rsid w:val="00F451C4"/>
    <w:rsid w:val="00F74EA1"/>
    <w:rsid w:val="00F94F57"/>
    <w:rsid w:val="00FA181D"/>
    <w:rsid w:val="00FC4E8E"/>
    <w:rsid w:val="00FD1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40389062"/>
  <w15:docId w15:val="{91A532F1-421B-4646-87DC-9C0FDE1EB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70A9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Нижний колонтитул Знак"/>
    <w:basedOn w:val="a0"/>
    <w:link w:val="a3"/>
    <w:rsid w:val="008470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8470A9"/>
  </w:style>
  <w:style w:type="character" w:customStyle="1" w:styleId="4">
    <w:name w:val="Основной текст (4)_"/>
    <w:rsid w:val="00DB4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 + Полужирный"/>
    <w:rsid w:val="00DB46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1">
    <w:name w:val="Основной текст (4)"/>
    <w:rsid w:val="00DB4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">
    <w:name w:val="Основной текст (5)_"/>
    <w:link w:val="50"/>
    <w:rsid w:val="00DB464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B4643"/>
    <w:pPr>
      <w:shd w:val="clear" w:color="auto" w:fill="FFFFFF"/>
      <w:spacing w:before="300"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_"/>
    <w:link w:val="7"/>
    <w:rsid w:val="00DB464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6"/>
    <w:rsid w:val="00DB4643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Основной текст (2)_"/>
    <w:link w:val="20"/>
    <w:rsid w:val="001808E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08E4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table" w:styleId="a7">
    <w:name w:val="Table Grid"/>
    <w:basedOn w:val="a1"/>
    <w:uiPriority w:val="59"/>
    <w:rsid w:val="001808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2">
    <w:name w:val="Заголовок №3 (2)_"/>
    <w:link w:val="320"/>
    <w:rsid w:val="00087BB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0">
    <w:name w:val="Заголовок №3 (2)"/>
    <w:basedOn w:val="a"/>
    <w:link w:val="32"/>
    <w:rsid w:val="00087BBE"/>
    <w:pPr>
      <w:shd w:val="clear" w:color="auto" w:fill="FFFFFF"/>
      <w:spacing w:after="0" w:line="274" w:lineRule="exact"/>
      <w:jc w:val="center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21">
    <w:name w:val="List 2"/>
    <w:basedOn w:val="a"/>
    <w:rsid w:val="00087BBE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  <w:style w:type="character" w:customStyle="1" w:styleId="a8">
    <w:name w:val="Колонтитул_"/>
    <w:link w:val="a9"/>
    <w:rsid w:val="001641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rsid w:val="001641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a9">
    <w:name w:val="Колонтитул"/>
    <w:basedOn w:val="a"/>
    <w:link w:val="a8"/>
    <w:rsid w:val="0016419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link w:val="71"/>
    <w:rsid w:val="000102C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link w:val="80"/>
    <w:rsid w:val="000102C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0102C0"/>
    <w:pPr>
      <w:shd w:val="clear" w:color="auto" w:fill="FFFFFF"/>
      <w:spacing w:after="0" w:line="23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0102C0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styleId="aa">
    <w:name w:val="Hyperlink"/>
    <w:uiPriority w:val="99"/>
    <w:rsid w:val="004F7572"/>
    <w:rPr>
      <w:color w:val="3B98D3"/>
      <w:u w:val="single"/>
    </w:rPr>
  </w:style>
  <w:style w:type="character" w:customStyle="1" w:styleId="3">
    <w:name w:val="Заголовок №3_"/>
    <w:link w:val="30"/>
    <w:rsid w:val="004F757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2">
    <w:name w:val="Основной текст4"/>
    <w:rsid w:val="004F7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paragraph" w:customStyle="1" w:styleId="30">
    <w:name w:val="Заголовок №3"/>
    <w:basedOn w:val="a"/>
    <w:link w:val="3"/>
    <w:rsid w:val="004F7572"/>
    <w:pPr>
      <w:shd w:val="clear" w:color="auto" w:fill="FFFFFF"/>
      <w:spacing w:before="240" w:after="0" w:line="274" w:lineRule="exact"/>
      <w:ind w:hanging="360"/>
      <w:jc w:val="both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ab">
    <w:name w:val="Normal (Web)"/>
    <w:basedOn w:val="a"/>
    <w:uiPriority w:val="99"/>
    <w:unhideWhenUsed/>
    <w:rsid w:val="004F7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rsid w:val="00E008D5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E008D5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"/>
    <w:basedOn w:val="a"/>
    <w:unhideWhenUsed/>
    <w:rsid w:val="00E077D5"/>
    <w:pPr>
      <w:ind w:left="283" w:hanging="283"/>
      <w:contextualSpacing/>
    </w:pPr>
  </w:style>
  <w:style w:type="paragraph" w:styleId="af">
    <w:name w:val="List Paragraph"/>
    <w:basedOn w:val="a"/>
    <w:uiPriority w:val="34"/>
    <w:qFormat/>
    <w:rsid w:val="0049668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496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a"/>
    <w:rsid w:val="0039526D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rsid w:val="0039526D"/>
    <w:rPr>
      <w:rFonts w:ascii="Times New Roman" w:hAnsi="Times New Roman"/>
      <w:sz w:val="26"/>
    </w:rPr>
  </w:style>
  <w:style w:type="character" w:styleId="af0">
    <w:name w:val="footnote reference"/>
    <w:uiPriority w:val="99"/>
    <w:semiHidden/>
    <w:rsid w:val="0039526D"/>
    <w:rPr>
      <w:vertAlign w:val="superscript"/>
    </w:rPr>
  </w:style>
  <w:style w:type="character" w:customStyle="1" w:styleId="FontStyle58">
    <w:name w:val="Font Style58"/>
    <w:uiPriority w:val="99"/>
    <w:rsid w:val="0039526D"/>
    <w:rPr>
      <w:rFonts w:ascii="Times New Roman" w:hAnsi="Times New Roman"/>
      <w:sz w:val="22"/>
    </w:rPr>
  </w:style>
  <w:style w:type="paragraph" w:customStyle="1" w:styleId="Style20">
    <w:name w:val="Style20"/>
    <w:basedOn w:val="a"/>
    <w:uiPriority w:val="99"/>
    <w:rsid w:val="0039526D"/>
    <w:pPr>
      <w:widowControl w:val="0"/>
      <w:autoSpaceDE w:val="0"/>
      <w:autoSpaceDN w:val="0"/>
      <w:adjustRightInd w:val="0"/>
      <w:spacing w:after="0" w:line="274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754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754DF1"/>
  </w:style>
  <w:style w:type="paragraph" w:customStyle="1" w:styleId="ConsPlusNormal">
    <w:name w:val="ConsPlusNormal"/>
    <w:rsid w:val="00D864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E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4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" TargetMode="External"/><Relationship Id="rId18" Type="http://schemas.openxmlformats.org/officeDocument/2006/relationships/hyperlink" Target="http://www.vuzlib.net/" TargetMode="External"/><Relationship Id="rId26" Type="http://schemas.openxmlformats.org/officeDocument/2006/relationships/hyperlink" Target="http://www.gks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infin.ru/ru/perfomance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edu-all.ru/" TargetMode="External"/><Relationship Id="rId25" Type="http://schemas.openxmlformats.org/officeDocument/2006/relationships/hyperlink" Target="http://www.ffom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iro.ru/" TargetMode="External"/><Relationship Id="rId20" Type="http://schemas.openxmlformats.org/officeDocument/2006/relationships/hyperlink" Target="http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://fs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23" Type="http://schemas.openxmlformats.org/officeDocument/2006/relationships/hyperlink" Target="http://www.pfrf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konsulta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ook.ru" TargetMode="External"/><Relationship Id="rId22" Type="http://schemas.openxmlformats.org/officeDocument/2006/relationships/hyperlink" Target="https://www.nalog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ECA29-A945-433D-804D-1B9E958D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19</Pages>
  <Words>5714</Words>
  <Characters>32573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Win10</cp:lastModifiedBy>
  <cp:revision>10</cp:revision>
  <cp:lastPrinted>2022-10-08T13:14:00Z</cp:lastPrinted>
  <dcterms:created xsi:type="dcterms:W3CDTF">2020-10-24T06:15:00Z</dcterms:created>
  <dcterms:modified xsi:type="dcterms:W3CDTF">2024-12-12T16:38:00Z</dcterms:modified>
</cp:coreProperties>
</file>